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D" w:rsidRPr="00381E2D" w:rsidRDefault="000D506D" w:rsidP="000D506D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381E2D">
        <w:rPr>
          <w:sz w:val="22"/>
          <w:szCs w:val="22"/>
          <w:lang w:eastAsia="ar-SA"/>
        </w:rPr>
        <w:t>Информационное сообщение</w:t>
      </w:r>
    </w:p>
    <w:p w:rsidR="00381E2D" w:rsidRPr="00381E2D" w:rsidRDefault="000D506D" w:rsidP="000D506D">
      <w:pPr>
        <w:pStyle w:val="1"/>
        <w:rPr>
          <w:b w:val="0"/>
          <w:sz w:val="22"/>
          <w:szCs w:val="22"/>
        </w:rPr>
      </w:pPr>
      <w:r w:rsidRPr="00381E2D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381E2D">
        <w:rPr>
          <w:b w:val="0"/>
          <w:sz w:val="22"/>
          <w:szCs w:val="22"/>
        </w:rPr>
        <w:t>ии ау</w:t>
      </w:r>
      <w:proofErr w:type="gramEnd"/>
      <w:r w:rsidRPr="00381E2D">
        <w:rPr>
          <w:b w:val="0"/>
          <w:sz w:val="22"/>
          <w:szCs w:val="22"/>
        </w:rPr>
        <w:t xml:space="preserve">кциона  в электронной форме </w:t>
      </w:r>
    </w:p>
    <w:p w:rsidR="00381E2D" w:rsidRPr="00381E2D" w:rsidRDefault="00381E2D" w:rsidP="000D506D">
      <w:pPr>
        <w:pStyle w:val="1"/>
        <w:rPr>
          <w:b w:val="0"/>
          <w:sz w:val="22"/>
          <w:szCs w:val="22"/>
        </w:rPr>
      </w:pPr>
      <w:r w:rsidRPr="00381E2D">
        <w:rPr>
          <w:b w:val="0"/>
          <w:sz w:val="22"/>
          <w:szCs w:val="22"/>
        </w:rPr>
        <w:t xml:space="preserve">нежилого помещения, с кадастровым  номером 10:01:0120109:3832, общей 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Pr="00381E2D">
        <w:rPr>
          <w:b w:val="0"/>
          <w:sz w:val="22"/>
          <w:szCs w:val="22"/>
        </w:rPr>
        <w:t>ш</w:t>
      </w:r>
      <w:proofErr w:type="gramStart"/>
      <w:r w:rsidRPr="00381E2D">
        <w:rPr>
          <w:b w:val="0"/>
          <w:sz w:val="22"/>
          <w:szCs w:val="22"/>
        </w:rPr>
        <w:t>.Л</w:t>
      </w:r>
      <w:proofErr w:type="gramEnd"/>
      <w:r w:rsidRPr="00381E2D">
        <w:rPr>
          <w:b w:val="0"/>
          <w:sz w:val="22"/>
          <w:szCs w:val="22"/>
        </w:rPr>
        <w:t>ососинское</w:t>
      </w:r>
      <w:proofErr w:type="spellEnd"/>
      <w:r w:rsidRPr="00381E2D">
        <w:rPr>
          <w:b w:val="0"/>
          <w:sz w:val="22"/>
          <w:szCs w:val="22"/>
        </w:rPr>
        <w:t xml:space="preserve">, д. 7, </w:t>
      </w:r>
      <w:proofErr w:type="spellStart"/>
      <w:r w:rsidRPr="00381E2D">
        <w:rPr>
          <w:b w:val="0"/>
          <w:sz w:val="22"/>
          <w:szCs w:val="22"/>
        </w:rPr>
        <w:t>пом</w:t>
      </w:r>
      <w:proofErr w:type="spellEnd"/>
      <w:r w:rsidRPr="00381E2D">
        <w:rPr>
          <w:b w:val="0"/>
          <w:sz w:val="22"/>
          <w:szCs w:val="22"/>
        </w:rPr>
        <w:t>. 12</w:t>
      </w:r>
    </w:p>
    <w:p w:rsidR="00381E2D" w:rsidRPr="00381E2D" w:rsidRDefault="00381E2D" w:rsidP="000D506D">
      <w:pPr>
        <w:pStyle w:val="1"/>
        <w:rPr>
          <w:b w:val="0"/>
          <w:sz w:val="22"/>
          <w:szCs w:val="22"/>
        </w:rPr>
      </w:pPr>
    </w:p>
    <w:p w:rsidR="00BC1D36" w:rsidRPr="00381E2D" w:rsidRDefault="00BC1D36" w:rsidP="00CC034E">
      <w:pPr>
        <w:jc w:val="center"/>
        <w:rPr>
          <w:sz w:val="22"/>
          <w:szCs w:val="22"/>
        </w:rPr>
      </w:pPr>
    </w:p>
    <w:p w:rsidR="00DE51E9" w:rsidRPr="00381E2D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381E2D">
        <w:rPr>
          <w:sz w:val="22"/>
          <w:szCs w:val="22"/>
          <w:u w:val="single"/>
        </w:rPr>
        <w:t>Характеристика приватизируемого объекта:</w:t>
      </w:r>
    </w:p>
    <w:p w:rsidR="00381E2D" w:rsidRPr="00381E2D" w:rsidRDefault="00381E2D" w:rsidP="00381E2D">
      <w:pPr>
        <w:pStyle w:val="a5"/>
        <w:ind w:left="0"/>
        <w:rPr>
          <w:i w:val="0"/>
          <w:iCs/>
          <w:color w:val="000000"/>
          <w:sz w:val="22"/>
          <w:szCs w:val="22"/>
        </w:rPr>
      </w:pPr>
      <w:r w:rsidRPr="00381E2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10:01:0120109:3832, общей</w:t>
      </w:r>
      <w:r w:rsidRPr="00381E2D">
        <w:rPr>
          <w:color w:val="000000"/>
          <w:sz w:val="22"/>
          <w:szCs w:val="22"/>
        </w:rPr>
        <w:t xml:space="preserve"> </w:t>
      </w:r>
      <w:r w:rsidRPr="00381E2D">
        <w:rPr>
          <w:i w:val="0"/>
          <w:iCs/>
          <w:color w:val="000000"/>
          <w:sz w:val="22"/>
          <w:szCs w:val="22"/>
        </w:rPr>
        <w:t xml:space="preserve">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Pr="00381E2D">
        <w:rPr>
          <w:i w:val="0"/>
          <w:iCs/>
          <w:color w:val="000000"/>
          <w:sz w:val="22"/>
          <w:szCs w:val="22"/>
        </w:rPr>
        <w:t>ш</w:t>
      </w:r>
      <w:proofErr w:type="gramStart"/>
      <w:r w:rsidRPr="00381E2D">
        <w:rPr>
          <w:i w:val="0"/>
          <w:iCs/>
          <w:color w:val="000000"/>
          <w:sz w:val="22"/>
          <w:szCs w:val="22"/>
        </w:rPr>
        <w:t>.Л</w:t>
      </w:r>
      <w:proofErr w:type="gramEnd"/>
      <w:r w:rsidRPr="00381E2D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381E2D">
        <w:rPr>
          <w:i w:val="0"/>
          <w:iCs/>
          <w:color w:val="000000"/>
          <w:sz w:val="22"/>
          <w:szCs w:val="22"/>
        </w:rPr>
        <w:t xml:space="preserve">, д. 7, </w:t>
      </w:r>
      <w:proofErr w:type="spellStart"/>
      <w:r w:rsidRPr="00381E2D">
        <w:rPr>
          <w:i w:val="0"/>
          <w:iCs/>
          <w:color w:val="000000"/>
          <w:sz w:val="22"/>
          <w:szCs w:val="22"/>
        </w:rPr>
        <w:t>пом</w:t>
      </w:r>
      <w:proofErr w:type="spellEnd"/>
      <w:r w:rsidRPr="00381E2D">
        <w:rPr>
          <w:i w:val="0"/>
          <w:iCs/>
          <w:color w:val="000000"/>
          <w:sz w:val="22"/>
          <w:szCs w:val="22"/>
        </w:rPr>
        <w:t>. 12.</w:t>
      </w:r>
    </w:p>
    <w:p w:rsidR="00381E2D" w:rsidRPr="00381E2D" w:rsidRDefault="00381E2D" w:rsidP="00381E2D">
      <w:pPr>
        <w:pStyle w:val="a5"/>
        <w:ind w:left="0" w:firstLine="567"/>
        <w:rPr>
          <w:sz w:val="22"/>
          <w:szCs w:val="22"/>
        </w:rPr>
      </w:pPr>
      <w:r w:rsidRPr="00381E2D">
        <w:rPr>
          <w:sz w:val="22"/>
          <w:szCs w:val="22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>Год постройки – 1933.</w:t>
      </w:r>
    </w:p>
    <w:p w:rsidR="00381E2D" w:rsidRPr="00381E2D" w:rsidRDefault="00381E2D" w:rsidP="00381E2D">
      <w:pPr>
        <w:pStyle w:val="a5"/>
        <w:ind w:left="0" w:firstLine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>Число этажей – 2;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  <w:u w:val="single"/>
        </w:rPr>
        <w:t>Конструктивные элементы</w:t>
      </w:r>
      <w:r w:rsidRPr="00381E2D">
        <w:rPr>
          <w:i w:val="0"/>
          <w:sz w:val="22"/>
          <w:szCs w:val="22"/>
        </w:rPr>
        <w:t>: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>Фундамент – бутовый ленточный;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>Стены и их отделка – каркасно-засыпные;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>Перекрытия чердачное -  деревянное отепленное;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 xml:space="preserve">Крыша </w:t>
      </w:r>
      <w:proofErr w:type="gramStart"/>
      <w:r w:rsidRPr="00381E2D">
        <w:rPr>
          <w:i w:val="0"/>
          <w:sz w:val="22"/>
          <w:szCs w:val="22"/>
        </w:rPr>
        <w:t>–ж</w:t>
      </w:r>
      <w:proofErr w:type="gramEnd"/>
      <w:r w:rsidRPr="00381E2D">
        <w:rPr>
          <w:i w:val="0"/>
          <w:sz w:val="22"/>
          <w:szCs w:val="22"/>
        </w:rPr>
        <w:t>елезо;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>Полы – дощатые, линолеум;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381E2D">
        <w:rPr>
          <w:i w:val="0"/>
          <w:sz w:val="22"/>
          <w:szCs w:val="22"/>
        </w:rPr>
        <w:t>Отопление – от ТЭЦ;</w:t>
      </w:r>
    </w:p>
    <w:p w:rsidR="00381E2D" w:rsidRPr="00381E2D" w:rsidRDefault="00381E2D" w:rsidP="00381E2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381E2D">
        <w:rPr>
          <w:i w:val="0"/>
          <w:sz w:val="22"/>
          <w:szCs w:val="22"/>
        </w:rPr>
        <w:t>Электроснаб</w:t>
      </w:r>
      <w:proofErr w:type="spellEnd"/>
      <w:r w:rsidRPr="00381E2D">
        <w:rPr>
          <w:i w:val="0"/>
          <w:sz w:val="22"/>
          <w:szCs w:val="22"/>
        </w:rPr>
        <w:t>. – проводка открытая</w:t>
      </w:r>
    </w:p>
    <w:p w:rsidR="00381E2D" w:rsidRPr="00381E2D" w:rsidRDefault="00381E2D" w:rsidP="00381E2D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381E2D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381E2D" w:rsidRPr="00381E2D" w:rsidRDefault="00381E2D" w:rsidP="00381E2D">
      <w:pPr>
        <w:pStyle w:val="a5"/>
        <w:ind w:left="0" w:firstLine="567"/>
        <w:rPr>
          <w:i w:val="0"/>
          <w:sz w:val="22"/>
          <w:szCs w:val="22"/>
        </w:rPr>
      </w:pPr>
      <w:r w:rsidRPr="00381E2D">
        <w:rPr>
          <w:sz w:val="22"/>
          <w:szCs w:val="22"/>
        </w:rPr>
        <w:t xml:space="preserve">Государственная регистрация права собственности Республики Карелия на </w:t>
      </w:r>
      <w:r w:rsidRPr="00381E2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10:01:0120109:3832, общей</w:t>
      </w:r>
      <w:r w:rsidRPr="00381E2D">
        <w:rPr>
          <w:color w:val="000000"/>
          <w:sz w:val="22"/>
          <w:szCs w:val="22"/>
        </w:rPr>
        <w:t xml:space="preserve"> </w:t>
      </w:r>
      <w:r w:rsidRPr="00381E2D">
        <w:rPr>
          <w:i w:val="0"/>
          <w:iCs/>
          <w:color w:val="000000"/>
          <w:sz w:val="22"/>
          <w:szCs w:val="22"/>
        </w:rPr>
        <w:t xml:space="preserve">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Pr="00381E2D">
        <w:rPr>
          <w:i w:val="0"/>
          <w:iCs/>
          <w:color w:val="000000"/>
          <w:sz w:val="22"/>
          <w:szCs w:val="22"/>
        </w:rPr>
        <w:t>ш</w:t>
      </w:r>
      <w:proofErr w:type="gramStart"/>
      <w:r w:rsidRPr="00381E2D">
        <w:rPr>
          <w:i w:val="0"/>
          <w:iCs/>
          <w:color w:val="000000"/>
          <w:sz w:val="22"/>
          <w:szCs w:val="22"/>
        </w:rPr>
        <w:t>.Л</w:t>
      </w:r>
      <w:proofErr w:type="gramEnd"/>
      <w:r w:rsidRPr="00381E2D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381E2D">
        <w:rPr>
          <w:i w:val="0"/>
          <w:iCs/>
          <w:color w:val="000000"/>
          <w:sz w:val="22"/>
          <w:szCs w:val="22"/>
        </w:rPr>
        <w:t xml:space="preserve">, д. 7, </w:t>
      </w:r>
      <w:proofErr w:type="spellStart"/>
      <w:r w:rsidRPr="00381E2D">
        <w:rPr>
          <w:i w:val="0"/>
          <w:iCs/>
          <w:color w:val="000000"/>
          <w:sz w:val="22"/>
          <w:szCs w:val="22"/>
        </w:rPr>
        <w:t>пом</w:t>
      </w:r>
      <w:proofErr w:type="spellEnd"/>
      <w:r w:rsidRPr="00381E2D">
        <w:rPr>
          <w:i w:val="0"/>
          <w:iCs/>
          <w:color w:val="000000"/>
          <w:sz w:val="22"/>
          <w:szCs w:val="22"/>
        </w:rPr>
        <w:t>. 12</w:t>
      </w:r>
      <w:r w:rsidRPr="00381E2D">
        <w:rPr>
          <w:i w:val="0"/>
          <w:sz w:val="22"/>
          <w:szCs w:val="22"/>
        </w:rPr>
        <w:t>, регистрационная запись №10:01:0120109:3832-10/032/2020-1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№КУВИ—002/2021-156445983.</w:t>
      </w:r>
    </w:p>
    <w:p w:rsidR="00381E2D" w:rsidRPr="00381E2D" w:rsidRDefault="00381E2D" w:rsidP="00381E2D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381E2D">
        <w:rPr>
          <w:sz w:val="22"/>
          <w:szCs w:val="22"/>
          <w:u w:val="single"/>
        </w:rPr>
        <w:t>Правообладатель</w:t>
      </w:r>
      <w:r w:rsidRPr="00381E2D">
        <w:rPr>
          <w:sz w:val="22"/>
          <w:szCs w:val="22"/>
        </w:rPr>
        <w:t xml:space="preserve"> – Республика Карелия.</w:t>
      </w:r>
    </w:p>
    <w:p w:rsidR="00381E2D" w:rsidRPr="00381E2D" w:rsidRDefault="00381E2D" w:rsidP="00381E2D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381E2D">
        <w:rPr>
          <w:sz w:val="22"/>
          <w:szCs w:val="22"/>
          <w:u w:val="single"/>
        </w:rPr>
        <w:t>Способ приватизации</w:t>
      </w:r>
      <w:r w:rsidRPr="00381E2D">
        <w:rPr>
          <w:sz w:val="22"/>
          <w:szCs w:val="22"/>
        </w:rPr>
        <w:t xml:space="preserve"> – продажа государственного имущества на аукционе.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</w:t>
      </w:r>
      <w:proofErr w:type="spellStart"/>
      <w:r w:rsidRPr="00381E2D">
        <w:rPr>
          <w:sz w:val="22"/>
          <w:szCs w:val="22"/>
        </w:rPr>
        <w:t>Сбербанк-АСТ</w:t>
      </w:r>
      <w:proofErr w:type="spellEnd"/>
      <w:r w:rsidRPr="00381E2D">
        <w:rPr>
          <w:sz w:val="22"/>
          <w:szCs w:val="22"/>
        </w:rPr>
        <w:t>» торговой секции «Приватизация, аренда и продажа прав» из личного кабинета претендента.</w:t>
      </w:r>
    </w:p>
    <w:p w:rsidR="00381E2D" w:rsidRPr="00381E2D" w:rsidRDefault="00381E2D" w:rsidP="00381E2D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 xml:space="preserve">Начальная цена продажи нежилого помещения, с кадастровым  номером </w:t>
      </w:r>
      <w:bookmarkStart w:id="0" w:name="_Hlk60943564"/>
      <w:r w:rsidRPr="00381E2D">
        <w:rPr>
          <w:sz w:val="22"/>
          <w:szCs w:val="22"/>
        </w:rPr>
        <w:t xml:space="preserve">10:01:0120109:3832, общей 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Pr="00381E2D">
        <w:rPr>
          <w:sz w:val="22"/>
          <w:szCs w:val="22"/>
        </w:rPr>
        <w:t>ш</w:t>
      </w:r>
      <w:proofErr w:type="gramStart"/>
      <w:r w:rsidRPr="00381E2D">
        <w:rPr>
          <w:sz w:val="22"/>
          <w:szCs w:val="22"/>
        </w:rPr>
        <w:t>.Л</w:t>
      </w:r>
      <w:proofErr w:type="gramEnd"/>
      <w:r w:rsidRPr="00381E2D">
        <w:rPr>
          <w:sz w:val="22"/>
          <w:szCs w:val="22"/>
        </w:rPr>
        <w:t>ососинское</w:t>
      </w:r>
      <w:proofErr w:type="spellEnd"/>
      <w:r w:rsidRPr="00381E2D">
        <w:rPr>
          <w:sz w:val="22"/>
          <w:szCs w:val="22"/>
        </w:rPr>
        <w:t xml:space="preserve">, д. 7, </w:t>
      </w:r>
      <w:proofErr w:type="spellStart"/>
      <w:r w:rsidRPr="00381E2D">
        <w:rPr>
          <w:sz w:val="22"/>
          <w:szCs w:val="22"/>
        </w:rPr>
        <w:t>пом</w:t>
      </w:r>
      <w:proofErr w:type="spellEnd"/>
      <w:r w:rsidRPr="00381E2D">
        <w:rPr>
          <w:sz w:val="22"/>
          <w:szCs w:val="22"/>
        </w:rPr>
        <w:t>. 12</w:t>
      </w:r>
      <w:bookmarkEnd w:id="0"/>
      <w:r w:rsidRPr="00381E2D">
        <w:rPr>
          <w:sz w:val="22"/>
          <w:szCs w:val="22"/>
        </w:rPr>
        <w:t xml:space="preserve">, составляет </w:t>
      </w:r>
      <w:bookmarkStart w:id="1" w:name="_Hlk60943582"/>
      <w:bookmarkStart w:id="2" w:name="_Hlk60943861"/>
      <w:r w:rsidRPr="00381E2D">
        <w:rPr>
          <w:sz w:val="22"/>
          <w:szCs w:val="22"/>
        </w:rPr>
        <w:t xml:space="preserve">253 000 (двести пятьдесят три тысячи )  </w:t>
      </w:r>
      <w:bookmarkEnd w:id="1"/>
      <w:r w:rsidRPr="00381E2D">
        <w:rPr>
          <w:sz w:val="22"/>
          <w:szCs w:val="22"/>
        </w:rPr>
        <w:t xml:space="preserve"> </w:t>
      </w:r>
      <w:bookmarkEnd w:id="2"/>
      <w:r w:rsidRPr="00381E2D">
        <w:rPr>
          <w:sz w:val="22"/>
          <w:szCs w:val="22"/>
        </w:rPr>
        <w:t>рублей без учета НДС.</w:t>
      </w:r>
    </w:p>
    <w:p w:rsidR="00381E2D" w:rsidRPr="00381E2D" w:rsidRDefault="00381E2D" w:rsidP="00381E2D">
      <w:pPr>
        <w:tabs>
          <w:tab w:val="left" w:pos="0"/>
        </w:tabs>
        <w:jc w:val="both"/>
        <w:rPr>
          <w:sz w:val="22"/>
          <w:szCs w:val="22"/>
        </w:rPr>
      </w:pPr>
      <w:r w:rsidRPr="00381E2D">
        <w:rPr>
          <w:sz w:val="22"/>
          <w:szCs w:val="22"/>
        </w:rPr>
        <w:t xml:space="preserve">          </w:t>
      </w:r>
      <w:proofErr w:type="gramStart"/>
      <w:r w:rsidRPr="00381E2D">
        <w:rPr>
          <w:sz w:val="22"/>
          <w:szCs w:val="22"/>
        </w:rPr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38/21 от 24 ноября 2021г.) и отчета об оценке от 15.10.2021 № ОЦ-21 рыночной стоимости недвижимого имущества, подготовленного Индивидуальным предпринимателем Козловой М.Ю.. в соответствии с Федеральным законом 29.07.1998 № 135-ФЗ «Об оценочной деятельности в Российской Федерации».</w:t>
      </w:r>
      <w:proofErr w:type="gramEnd"/>
    </w:p>
    <w:p w:rsidR="00381E2D" w:rsidRPr="00381E2D" w:rsidRDefault="00381E2D" w:rsidP="00381E2D">
      <w:pPr>
        <w:tabs>
          <w:tab w:val="left" w:pos="0"/>
        </w:tabs>
        <w:jc w:val="both"/>
        <w:rPr>
          <w:sz w:val="22"/>
          <w:szCs w:val="22"/>
        </w:rPr>
      </w:pPr>
      <w:r w:rsidRPr="00381E2D">
        <w:rPr>
          <w:sz w:val="22"/>
          <w:szCs w:val="22"/>
        </w:rPr>
        <w:t xml:space="preserve">          Сумма задатка составляет 20 % начальной цены объекта и равна 50 600 (пятьдесят тысяч шестьсот) рублей.</w:t>
      </w:r>
    </w:p>
    <w:p w:rsidR="00381E2D" w:rsidRPr="00381E2D" w:rsidRDefault="00381E2D" w:rsidP="00381E2D">
      <w:pPr>
        <w:tabs>
          <w:tab w:val="left" w:pos="0"/>
        </w:tabs>
        <w:jc w:val="both"/>
        <w:rPr>
          <w:sz w:val="22"/>
          <w:szCs w:val="22"/>
        </w:rPr>
      </w:pPr>
      <w:r w:rsidRPr="00381E2D">
        <w:rPr>
          <w:sz w:val="22"/>
          <w:szCs w:val="22"/>
        </w:rPr>
        <w:t xml:space="preserve">          Шаг аукциона  составляет 5 % начальной цены и равен 12 650 (двенадцать тысяч шестьсот пятьдесят) рублей.</w:t>
      </w:r>
    </w:p>
    <w:p w:rsidR="00381E2D" w:rsidRPr="00381E2D" w:rsidRDefault="00381E2D" w:rsidP="00381E2D">
      <w:pPr>
        <w:tabs>
          <w:tab w:val="left" w:pos="0"/>
        </w:tabs>
        <w:jc w:val="both"/>
        <w:rPr>
          <w:sz w:val="22"/>
          <w:szCs w:val="22"/>
        </w:rPr>
      </w:pPr>
      <w:r w:rsidRPr="00381E2D">
        <w:rPr>
          <w:sz w:val="22"/>
          <w:szCs w:val="22"/>
        </w:rPr>
        <w:tab/>
        <w:t>Сроки и форма платежа – оплата единовременная, не позднее 10 (десяти) дней со дня заключения договора купли-продажи.</w:t>
      </w:r>
    </w:p>
    <w:p w:rsidR="00381E2D" w:rsidRPr="00381E2D" w:rsidRDefault="00381E2D" w:rsidP="00381E2D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1E2D">
        <w:rPr>
          <w:sz w:val="22"/>
          <w:szCs w:val="22"/>
        </w:rPr>
        <w:t>Обременение и дополнительная информация: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81E2D" w:rsidRPr="00381E2D" w:rsidRDefault="00381E2D" w:rsidP="00381E2D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 xml:space="preserve"> </w:t>
      </w:r>
      <w:proofErr w:type="gramStart"/>
      <w:r w:rsidRPr="00381E2D">
        <w:rPr>
          <w:sz w:val="22"/>
          <w:szCs w:val="22"/>
        </w:rPr>
        <w:t>Информационное</w:t>
      </w:r>
      <w:r w:rsidRPr="00381E2D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proofErr w:type="gramEnd"/>
        <w:r w:rsidRPr="00381E2D">
          <w:rPr>
            <w:color w:val="000000"/>
            <w:sz w:val="22"/>
            <w:szCs w:val="22"/>
          </w:rPr>
          <w:t>www.torgi.gov.ru</w:t>
        </w:r>
        <w:proofErr w:type="gramStart"/>
      </w:hyperlink>
      <w:r w:rsidRPr="00381E2D">
        <w:rPr>
          <w:color w:val="000000"/>
          <w:sz w:val="22"/>
          <w:szCs w:val="22"/>
        </w:rPr>
        <w:t>, на электронной площадке – универсальной торговой платформы ЗАО «</w:t>
      </w:r>
      <w:proofErr w:type="spellStart"/>
      <w:r w:rsidRPr="00381E2D">
        <w:rPr>
          <w:color w:val="000000"/>
          <w:sz w:val="22"/>
          <w:szCs w:val="22"/>
        </w:rPr>
        <w:t>Сбербанк-АСТ</w:t>
      </w:r>
      <w:proofErr w:type="spellEnd"/>
      <w:r w:rsidRPr="00381E2D">
        <w:rPr>
          <w:color w:val="000000"/>
          <w:sz w:val="22"/>
          <w:szCs w:val="22"/>
        </w:rPr>
        <w:t xml:space="preserve">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</w:t>
      </w:r>
      <w:r w:rsidRPr="00381E2D">
        <w:rPr>
          <w:color w:val="000000"/>
          <w:sz w:val="22"/>
          <w:szCs w:val="22"/>
        </w:rPr>
        <w:lastRenderedPageBreak/>
        <w:t>отношений Республики Карелия на официальном</w:t>
      </w:r>
      <w:proofErr w:type="gramEnd"/>
      <w:r w:rsidRPr="00381E2D">
        <w:rPr>
          <w:color w:val="000000"/>
          <w:sz w:val="22"/>
          <w:szCs w:val="22"/>
        </w:rPr>
        <w:t xml:space="preserve"> интернет – </w:t>
      </w:r>
      <w:proofErr w:type="gramStart"/>
      <w:r w:rsidRPr="00381E2D">
        <w:rPr>
          <w:color w:val="000000"/>
          <w:sz w:val="22"/>
          <w:szCs w:val="22"/>
        </w:rPr>
        <w:t>портале</w:t>
      </w:r>
      <w:proofErr w:type="gramEnd"/>
      <w:r w:rsidRPr="00381E2D">
        <w:rPr>
          <w:color w:val="000000"/>
          <w:sz w:val="22"/>
          <w:szCs w:val="22"/>
        </w:rPr>
        <w:t xml:space="preserve"> Республи</w:t>
      </w:r>
      <w:r w:rsidRPr="00381E2D">
        <w:rPr>
          <w:sz w:val="22"/>
          <w:szCs w:val="22"/>
        </w:rPr>
        <w:t>ки Карелия (</w:t>
      </w:r>
      <w:proofErr w:type="spellStart"/>
      <w:r w:rsidRPr="00381E2D">
        <w:rPr>
          <w:sz w:val="22"/>
          <w:szCs w:val="22"/>
        </w:rPr>
        <w:t>gov</w:t>
      </w:r>
      <w:proofErr w:type="spellEnd"/>
      <w:r w:rsidRPr="00381E2D">
        <w:rPr>
          <w:sz w:val="22"/>
          <w:szCs w:val="22"/>
        </w:rPr>
        <w:t>.</w:t>
      </w:r>
      <w:proofErr w:type="spellStart"/>
      <w:r w:rsidRPr="00381E2D">
        <w:rPr>
          <w:sz w:val="22"/>
          <w:szCs w:val="22"/>
          <w:lang w:val="en-US"/>
        </w:rPr>
        <w:t>karelia</w:t>
      </w:r>
      <w:proofErr w:type="spellEnd"/>
      <w:r w:rsidRPr="00381E2D">
        <w:rPr>
          <w:sz w:val="22"/>
          <w:szCs w:val="22"/>
        </w:rPr>
        <w:t>.</w:t>
      </w:r>
      <w:proofErr w:type="spellStart"/>
      <w:r w:rsidRPr="00381E2D">
        <w:rPr>
          <w:sz w:val="22"/>
          <w:szCs w:val="22"/>
          <w:lang w:val="en-US"/>
        </w:rPr>
        <w:t>ru</w:t>
      </w:r>
      <w:proofErr w:type="spellEnd"/>
      <w:r w:rsidRPr="00381E2D">
        <w:rPr>
          <w:sz w:val="22"/>
          <w:szCs w:val="22"/>
        </w:rPr>
        <w:t>).</w:t>
      </w:r>
    </w:p>
    <w:p w:rsidR="00962230" w:rsidRPr="00381E2D" w:rsidRDefault="00962230" w:rsidP="0096223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>Сроки, время подачи заявок.</w:t>
      </w:r>
    </w:p>
    <w:p w:rsidR="00962230" w:rsidRPr="00381E2D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962230" w:rsidRPr="00381E2D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62230" w:rsidRPr="00381E2D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 xml:space="preserve">Дата начала приема </w:t>
      </w:r>
      <w:r w:rsidR="00381E2D">
        <w:rPr>
          <w:sz w:val="22"/>
          <w:szCs w:val="22"/>
        </w:rPr>
        <w:t xml:space="preserve">заявок – с 09 час. 00  мин.  «02» декабря </w:t>
      </w:r>
      <w:r w:rsidRPr="00381E2D">
        <w:rPr>
          <w:sz w:val="22"/>
          <w:szCs w:val="22"/>
        </w:rPr>
        <w:t xml:space="preserve"> 2021 г.</w:t>
      </w:r>
    </w:p>
    <w:p w:rsidR="00962230" w:rsidRPr="00381E2D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 xml:space="preserve">Дата окончания приема </w:t>
      </w:r>
      <w:r w:rsidR="00381E2D">
        <w:rPr>
          <w:sz w:val="22"/>
          <w:szCs w:val="22"/>
        </w:rPr>
        <w:t xml:space="preserve">заявок  – в 23 час. 30  мин. «11» января 2022 </w:t>
      </w:r>
      <w:r w:rsidRPr="00381E2D">
        <w:rPr>
          <w:sz w:val="22"/>
          <w:szCs w:val="22"/>
        </w:rPr>
        <w:t>г.</w:t>
      </w:r>
    </w:p>
    <w:p w:rsidR="00962230" w:rsidRPr="00381E2D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>Рассмотрение заявок и признание претендентов участниками продажи посредством аукциона состоится в 11</w:t>
      </w:r>
      <w:r w:rsidR="00381E2D">
        <w:rPr>
          <w:sz w:val="22"/>
          <w:szCs w:val="22"/>
        </w:rPr>
        <w:t xml:space="preserve"> час. 00  мин. «12»  января  2022</w:t>
      </w:r>
      <w:r w:rsidRPr="00381E2D">
        <w:rPr>
          <w:sz w:val="22"/>
          <w:szCs w:val="22"/>
        </w:rPr>
        <w:t xml:space="preserve"> г.</w:t>
      </w:r>
    </w:p>
    <w:p w:rsidR="00962230" w:rsidRPr="00381E2D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>Процедура продажи посредством аукциона в электронной форме</w:t>
      </w:r>
      <w:r w:rsidR="00381E2D">
        <w:rPr>
          <w:sz w:val="22"/>
          <w:szCs w:val="22"/>
        </w:rPr>
        <w:t xml:space="preserve"> состоится в 10 час. 00 мин. «14» января 2022 </w:t>
      </w:r>
      <w:bookmarkStart w:id="3" w:name="_GoBack"/>
      <w:bookmarkEnd w:id="3"/>
      <w:r w:rsidRPr="00381E2D">
        <w:rPr>
          <w:sz w:val="22"/>
          <w:szCs w:val="22"/>
        </w:rPr>
        <w:t>г.</w:t>
      </w:r>
    </w:p>
    <w:p w:rsidR="00962230" w:rsidRPr="00381E2D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2D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</w:t>
      </w:r>
      <w:proofErr w:type="spellStart"/>
      <w:r w:rsidRPr="00381E2D">
        <w:rPr>
          <w:sz w:val="22"/>
          <w:szCs w:val="22"/>
        </w:rPr>
        <w:t>Сбербанк-АСТ</w:t>
      </w:r>
      <w:proofErr w:type="spellEnd"/>
      <w:r w:rsidRPr="00381E2D">
        <w:rPr>
          <w:sz w:val="22"/>
          <w:szCs w:val="22"/>
        </w:rPr>
        <w:t>», размещенная на сайте http://utp.sberbank-ast.ru в сети Интернет (торговая секция «Приватизация, аренда и продажа прав»).</w:t>
      </w:r>
    </w:p>
    <w:sectPr w:rsidR="00962230" w:rsidRPr="00381E2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506D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1E2D"/>
    <w:rsid w:val="003871CB"/>
    <w:rsid w:val="003A151E"/>
    <w:rsid w:val="003B1EA5"/>
    <w:rsid w:val="003B3EB0"/>
    <w:rsid w:val="003D08A0"/>
    <w:rsid w:val="003E1C60"/>
    <w:rsid w:val="003E2538"/>
    <w:rsid w:val="003E282D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96D9D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1075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2230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1360D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3F50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69EC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3887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678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ospicina</cp:lastModifiedBy>
  <cp:revision>2</cp:revision>
  <cp:lastPrinted>2021-04-07T14:59:00Z</cp:lastPrinted>
  <dcterms:created xsi:type="dcterms:W3CDTF">2021-12-06T13:26:00Z</dcterms:created>
  <dcterms:modified xsi:type="dcterms:W3CDTF">2021-12-06T13:26:00Z</dcterms:modified>
</cp:coreProperties>
</file>