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17B" w14:textId="77777777" w:rsidR="00032DB2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Информационное сообщение</w:t>
      </w:r>
    </w:p>
    <w:p w14:paraId="0AEB820D" w14:textId="18D17800" w:rsidR="003B4544" w:rsidRPr="003B4544" w:rsidRDefault="00032DB2" w:rsidP="003B4544">
      <w:pPr>
        <w:jc w:val="center"/>
        <w:rPr>
          <w:sz w:val="22"/>
          <w:szCs w:val="22"/>
        </w:rPr>
      </w:pPr>
      <w:r w:rsidRPr="00032DB2">
        <w:rPr>
          <w:color w:val="000000"/>
          <w:sz w:val="22"/>
          <w:szCs w:val="22"/>
        </w:rPr>
        <w:t>Министерство имущественных и земельных отношений Республики Карелия сообщает о проведении</w:t>
      </w:r>
      <w:r w:rsidR="00B42277">
        <w:rPr>
          <w:color w:val="000000"/>
          <w:sz w:val="22"/>
          <w:szCs w:val="22"/>
        </w:rPr>
        <w:t xml:space="preserve"> продажи посредством публичного предложения</w:t>
      </w:r>
      <w:r w:rsidRPr="00032DB2">
        <w:rPr>
          <w:color w:val="000000"/>
          <w:sz w:val="22"/>
          <w:szCs w:val="22"/>
        </w:rPr>
        <w:t xml:space="preserve">  в электронной форме </w:t>
      </w:r>
      <w:r w:rsidR="003B4544" w:rsidRPr="003B4544">
        <w:rPr>
          <w:sz w:val="22"/>
          <w:szCs w:val="22"/>
        </w:rPr>
        <w:t xml:space="preserve">нежилого помещения,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="003B4544" w:rsidRPr="003B4544">
        <w:rPr>
          <w:sz w:val="22"/>
          <w:szCs w:val="22"/>
        </w:rPr>
        <w:t>ш</w:t>
      </w:r>
      <w:proofErr w:type="gramStart"/>
      <w:r w:rsidR="003B4544" w:rsidRPr="003B4544">
        <w:rPr>
          <w:sz w:val="22"/>
          <w:szCs w:val="22"/>
        </w:rPr>
        <w:t>.Л</w:t>
      </w:r>
      <w:proofErr w:type="gramEnd"/>
      <w:r w:rsidR="003B4544" w:rsidRPr="003B4544">
        <w:rPr>
          <w:sz w:val="22"/>
          <w:szCs w:val="22"/>
        </w:rPr>
        <w:t>ососинское</w:t>
      </w:r>
      <w:proofErr w:type="spellEnd"/>
      <w:r w:rsidR="003B4544" w:rsidRPr="003B4544">
        <w:rPr>
          <w:sz w:val="22"/>
          <w:szCs w:val="22"/>
        </w:rPr>
        <w:t>, д. 7, пом. 12</w:t>
      </w:r>
    </w:p>
    <w:p w14:paraId="07E8E479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14:paraId="0C91AED5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1.</w:t>
      </w:r>
      <w:r w:rsidRPr="003B4544">
        <w:rPr>
          <w:sz w:val="22"/>
          <w:szCs w:val="22"/>
        </w:rPr>
        <w:tab/>
        <w:t>Характеристика приватизируемого объекта:</w:t>
      </w:r>
    </w:p>
    <w:p w14:paraId="4BECCFAF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 xml:space="preserve">нежилое помещение,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B4544">
        <w:rPr>
          <w:sz w:val="22"/>
          <w:szCs w:val="22"/>
        </w:rPr>
        <w:t>ш</w:t>
      </w:r>
      <w:proofErr w:type="gramStart"/>
      <w:r w:rsidRPr="003B4544">
        <w:rPr>
          <w:sz w:val="22"/>
          <w:szCs w:val="22"/>
        </w:rPr>
        <w:t>.Л</w:t>
      </w:r>
      <w:proofErr w:type="gramEnd"/>
      <w:r w:rsidRPr="003B4544">
        <w:rPr>
          <w:sz w:val="22"/>
          <w:szCs w:val="22"/>
        </w:rPr>
        <w:t>ососинское</w:t>
      </w:r>
      <w:proofErr w:type="spellEnd"/>
      <w:r w:rsidRPr="003B4544">
        <w:rPr>
          <w:sz w:val="22"/>
          <w:szCs w:val="22"/>
        </w:rPr>
        <w:t>, д. 7, пом. 12.</w:t>
      </w:r>
    </w:p>
    <w:p w14:paraId="56E85027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14:paraId="2957D15E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Год постройки – 1933.</w:t>
      </w:r>
    </w:p>
    <w:p w14:paraId="2907DDE3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Число этажей – 2;</w:t>
      </w:r>
    </w:p>
    <w:p w14:paraId="2DD82608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Конструктивные элементы:</w:t>
      </w:r>
    </w:p>
    <w:p w14:paraId="5837CF35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Фундамент – бутовый ленточный;</w:t>
      </w:r>
    </w:p>
    <w:p w14:paraId="7014F6F9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Стены и их отделка – каркасно-засыпные;</w:t>
      </w:r>
    </w:p>
    <w:p w14:paraId="6F539CAD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Перекрытия чердачное -  деревянное отепленное;</w:t>
      </w:r>
    </w:p>
    <w:p w14:paraId="75AE7A2D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 xml:space="preserve">Крыша </w:t>
      </w:r>
      <w:proofErr w:type="gramStart"/>
      <w:r w:rsidRPr="003B4544">
        <w:rPr>
          <w:sz w:val="22"/>
          <w:szCs w:val="22"/>
        </w:rPr>
        <w:t>–ж</w:t>
      </w:r>
      <w:proofErr w:type="gramEnd"/>
      <w:r w:rsidRPr="003B4544">
        <w:rPr>
          <w:sz w:val="22"/>
          <w:szCs w:val="22"/>
        </w:rPr>
        <w:t>елезо;</w:t>
      </w:r>
    </w:p>
    <w:p w14:paraId="41920EC0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Полы – дощатые, линолеум;</w:t>
      </w:r>
    </w:p>
    <w:p w14:paraId="1B4CC613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Отопление – от ТЭЦ;</w:t>
      </w:r>
    </w:p>
    <w:p w14:paraId="6B579713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proofErr w:type="spellStart"/>
      <w:r w:rsidRPr="003B4544">
        <w:rPr>
          <w:sz w:val="22"/>
          <w:szCs w:val="22"/>
        </w:rPr>
        <w:t>Электроснаб</w:t>
      </w:r>
      <w:proofErr w:type="spellEnd"/>
      <w:r w:rsidRPr="003B4544">
        <w:rPr>
          <w:sz w:val="22"/>
          <w:szCs w:val="22"/>
        </w:rPr>
        <w:t>. – проводка открытая</w:t>
      </w:r>
    </w:p>
    <w:p w14:paraId="1A4B9B62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2.</w:t>
      </w:r>
      <w:r w:rsidRPr="003B4544">
        <w:rPr>
          <w:sz w:val="22"/>
          <w:szCs w:val="22"/>
        </w:rPr>
        <w:tab/>
        <w:t xml:space="preserve">Объект приватизации является государственной собственностью Республики Карелия. </w:t>
      </w:r>
    </w:p>
    <w:p w14:paraId="6194AC3B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 xml:space="preserve">Государственная регистрация права собственности Республики Карелия на нежилое помещение,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B4544">
        <w:rPr>
          <w:sz w:val="22"/>
          <w:szCs w:val="22"/>
        </w:rPr>
        <w:t>ш</w:t>
      </w:r>
      <w:proofErr w:type="gramStart"/>
      <w:r w:rsidRPr="003B4544">
        <w:rPr>
          <w:sz w:val="22"/>
          <w:szCs w:val="22"/>
        </w:rPr>
        <w:t>.Л</w:t>
      </w:r>
      <w:proofErr w:type="gramEnd"/>
      <w:r w:rsidRPr="003B4544">
        <w:rPr>
          <w:sz w:val="22"/>
          <w:szCs w:val="22"/>
        </w:rPr>
        <w:t>ососинское</w:t>
      </w:r>
      <w:proofErr w:type="spellEnd"/>
      <w:r w:rsidRPr="003B4544">
        <w:rPr>
          <w:sz w:val="22"/>
          <w:szCs w:val="22"/>
        </w:rPr>
        <w:t>, д. 7, пом. 12, регистрационная запись №10:01:0120109:3832-10/032/2020-1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№КУВИ—002/2021-156445983.</w:t>
      </w:r>
    </w:p>
    <w:p w14:paraId="1FA04507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3.</w:t>
      </w:r>
      <w:r w:rsidRPr="003B4544">
        <w:rPr>
          <w:sz w:val="22"/>
          <w:szCs w:val="22"/>
        </w:rPr>
        <w:tab/>
        <w:t>Правообладатель – Республика Карелия.</w:t>
      </w:r>
    </w:p>
    <w:p w14:paraId="6284DF1A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4.</w:t>
      </w:r>
      <w:r w:rsidRPr="003B4544">
        <w:rPr>
          <w:sz w:val="22"/>
          <w:szCs w:val="22"/>
        </w:rPr>
        <w:tab/>
        <w:t>Способ приватизации – продажа государственного имущества посредством публичного предложения.</w:t>
      </w:r>
    </w:p>
    <w:p w14:paraId="1E6FE62D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5DE1E3F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5.</w:t>
      </w:r>
      <w:r w:rsidRPr="003B4544">
        <w:rPr>
          <w:sz w:val="22"/>
          <w:szCs w:val="22"/>
        </w:rPr>
        <w:tab/>
        <w:t xml:space="preserve">Начальная цена продажи нежилого помещения,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</w:t>
      </w:r>
      <w:proofErr w:type="spellStart"/>
      <w:r w:rsidRPr="003B4544">
        <w:rPr>
          <w:sz w:val="22"/>
          <w:szCs w:val="22"/>
        </w:rPr>
        <w:t>ш</w:t>
      </w:r>
      <w:proofErr w:type="gramStart"/>
      <w:r w:rsidRPr="003B4544">
        <w:rPr>
          <w:sz w:val="22"/>
          <w:szCs w:val="22"/>
        </w:rPr>
        <w:t>.Л</w:t>
      </w:r>
      <w:proofErr w:type="gramEnd"/>
      <w:r w:rsidRPr="003B4544">
        <w:rPr>
          <w:sz w:val="22"/>
          <w:szCs w:val="22"/>
        </w:rPr>
        <w:t>ососинское</w:t>
      </w:r>
      <w:proofErr w:type="spellEnd"/>
      <w:r w:rsidRPr="003B4544">
        <w:rPr>
          <w:sz w:val="22"/>
          <w:szCs w:val="22"/>
        </w:rPr>
        <w:t>, д. 7, пом. 12, составляет 253 000 (двести пятьдесят три тысячи )   рублей без учета НДС.</w:t>
      </w:r>
    </w:p>
    <w:p w14:paraId="753B1ED1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 xml:space="preserve">          </w:t>
      </w:r>
      <w:proofErr w:type="gramStart"/>
      <w:r w:rsidRPr="003B4544">
        <w:rPr>
          <w:sz w:val="22"/>
          <w:szCs w:val="22"/>
        </w:rPr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06/22 от 05 марта 2022г.) и отчета об оценке от 15.10.2021 № ОЦ-21 рыночной стоимости недвижимого имущества, подготовленного Индивидуальным предпринимателем Козловой М.Ю.. в соответствии с Федеральным законом 29.07.1998 № 135-ФЗ «Об оценочной деятельности в Российской Федерации».</w:t>
      </w:r>
      <w:proofErr w:type="gramEnd"/>
    </w:p>
    <w:p w14:paraId="781A2026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Сумма задатка составляет 20 % начальной цены объекта и равна 50 600 (пятьдесят тысяч шестьсот).</w:t>
      </w:r>
    </w:p>
    <w:p w14:paraId="1D50451F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Минимальная цена предложения (цена отсечения) составляет 126 500 (сто двадцать шесть тысяч пятьсот) рублей.</w:t>
      </w:r>
    </w:p>
    <w:p w14:paraId="2B787EB8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Величина снижения цены первоначального предложения («шаг понижения») составляет 10% от начальной цены объекта и равна 25 300 (двадцать пять  тысяч триста) рублей.</w:t>
      </w:r>
    </w:p>
    <w:p w14:paraId="48A2251F" w14:textId="77777777" w:rsidR="003B4544" w:rsidRP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Величина повышения цены («шаг аукциона»)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12 650 (двенадцать тысяч шестьсот пятьдесят) рублей</w:t>
      </w:r>
    </w:p>
    <w:p w14:paraId="0F76ECA8" w14:textId="77777777" w:rsid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3B4544">
        <w:rPr>
          <w:sz w:val="22"/>
          <w:szCs w:val="22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60F90B3D" w14:textId="3D7F296D" w:rsid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proofErr w:type="gramStart"/>
      <w:r w:rsidRPr="003B4544">
        <w:rPr>
          <w:sz w:val="22"/>
          <w:szCs w:val="22"/>
        </w:rPr>
        <w:t>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www.torgi.gov.ru/</w:t>
      </w:r>
      <w:proofErr w:type="spellStart"/>
      <w:r w:rsidRPr="003B4544">
        <w:rPr>
          <w:sz w:val="22"/>
          <w:szCs w:val="22"/>
        </w:rPr>
        <w:t>new</w:t>
      </w:r>
      <w:proofErr w:type="spellEnd"/>
      <w:r w:rsidRPr="003B4544">
        <w:rPr>
          <w:sz w:val="22"/>
          <w:szCs w:val="22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3B4544">
        <w:rPr>
          <w:sz w:val="22"/>
          <w:szCs w:val="22"/>
        </w:rPr>
        <w:t xml:space="preserve"> официальном интернет – </w:t>
      </w:r>
      <w:proofErr w:type="gramStart"/>
      <w:r w:rsidRPr="003B4544">
        <w:rPr>
          <w:sz w:val="22"/>
          <w:szCs w:val="22"/>
        </w:rPr>
        <w:t>портале</w:t>
      </w:r>
      <w:proofErr w:type="gramEnd"/>
      <w:r w:rsidRPr="003B4544">
        <w:rPr>
          <w:sz w:val="22"/>
          <w:szCs w:val="22"/>
        </w:rPr>
        <w:t xml:space="preserve"> Республики Карелия (gov.karelia.ru).</w:t>
      </w:r>
    </w:p>
    <w:p w14:paraId="0CB901AE" w14:textId="77777777" w:rsidR="003B4544" w:rsidRDefault="003B4544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861EF" w:rsidRPr="001861EF">
        <w:rPr>
          <w:sz w:val="22"/>
          <w:szCs w:val="22"/>
        </w:rPr>
        <w:t>Сроки, время подачи заявок.</w:t>
      </w:r>
    </w:p>
    <w:p w14:paraId="3A4FCEE6" w14:textId="77777777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>Указанное в настоящем информационном сообщении время – московское.</w:t>
      </w:r>
    </w:p>
    <w:p w14:paraId="3C27FF5A" w14:textId="77777777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4E4D793F" w14:textId="77777777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B42277">
        <w:rPr>
          <w:sz w:val="22"/>
          <w:szCs w:val="22"/>
        </w:rPr>
        <w:t>«19» марта 2022</w:t>
      </w:r>
      <w:r w:rsidRPr="001861EF">
        <w:rPr>
          <w:sz w:val="22"/>
          <w:szCs w:val="22"/>
        </w:rPr>
        <w:t xml:space="preserve"> г.</w:t>
      </w:r>
    </w:p>
    <w:p w14:paraId="1BCBA0EE" w14:textId="55B72872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Дата окончания приема </w:t>
      </w:r>
      <w:r w:rsidR="003B4544">
        <w:rPr>
          <w:sz w:val="22"/>
          <w:szCs w:val="22"/>
        </w:rPr>
        <w:t>заявок  – в 23 час. 30  мин. «03» мая</w:t>
      </w:r>
      <w:r w:rsidR="00B42277">
        <w:rPr>
          <w:sz w:val="22"/>
          <w:szCs w:val="22"/>
        </w:rPr>
        <w:t xml:space="preserve"> 2022 </w:t>
      </w:r>
      <w:r w:rsidRPr="001861EF">
        <w:rPr>
          <w:sz w:val="22"/>
          <w:szCs w:val="22"/>
        </w:rPr>
        <w:t>г.</w:t>
      </w:r>
    </w:p>
    <w:p w14:paraId="54C4E65B" w14:textId="198A7E7D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3B4544">
        <w:rPr>
          <w:sz w:val="22"/>
          <w:szCs w:val="22"/>
        </w:rPr>
        <w:t>состоится в 11 час. 00  мин. «04»  мая</w:t>
      </w:r>
      <w:r w:rsidR="00B42277">
        <w:rPr>
          <w:sz w:val="22"/>
          <w:szCs w:val="22"/>
        </w:rPr>
        <w:t xml:space="preserve">  2022</w:t>
      </w:r>
      <w:r>
        <w:rPr>
          <w:sz w:val="22"/>
          <w:szCs w:val="22"/>
        </w:rPr>
        <w:t xml:space="preserve"> </w:t>
      </w:r>
      <w:r w:rsidRPr="001861EF">
        <w:rPr>
          <w:sz w:val="22"/>
          <w:szCs w:val="22"/>
        </w:rPr>
        <w:t>г.</w:t>
      </w:r>
    </w:p>
    <w:p w14:paraId="50B6DC95" w14:textId="52514826" w:rsidR="003B4544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Процедура продажи посредством аукциона в электронной форме</w:t>
      </w:r>
      <w:r w:rsidR="003B4544">
        <w:rPr>
          <w:sz w:val="22"/>
          <w:szCs w:val="22"/>
        </w:rPr>
        <w:t xml:space="preserve"> состоится в 10 час. 00 мин. «06» мая</w:t>
      </w:r>
      <w:bookmarkStart w:id="0" w:name="_GoBack"/>
      <w:bookmarkEnd w:id="0"/>
      <w:r w:rsidR="00B42277">
        <w:rPr>
          <w:sz w:val="22"/>
          <w:szCs w:val="22"/>
        </w:rPr>
        <w:t xml:space="preserve"> 2022 </w:t>
      </w:r>
      <w:r w:rsidRPr="001861EF">
        <w:rPr>
          <w:sz w:val="22"/>
          <w:szCs w:val="22"/>
        </w:rPr>
        <w:t>г.</w:t>
      </w:r>
    </w:p>
    <w:p w14:paraId="412F3B0E" w14:textId="123912C7" w:rsidR="001861EF" w:rsidRPr="00032DB2" w:rsidRDefault="001861EF" w:rsidP="003B4544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1861EF">
        <w:rPr>
          <w:sz w:val="22"/>
          <w:szCs w:val="22"/>
        </w:rPr>
        <w:t>Место, рассмотрение заявок и проведения аукциона: электронная площадка – ун</w:t>
      </w:r>
      <w:r w:rsidR="00B42277">
        <w:rPr>
          <w:sz w:val="22"/>
          <w:szCs w:val="22"/>
        </w:rPr>
        <w:t xml:space="preserve">иверсальная торговая платформа </w:t>
      </w:r>
      <w:r w:rsidRPr="001861EF">
        <w:rPr>
          <w:sz w:val="22"/>
          <w:szCs w:val="22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1861EF" w:rsidRPr="00032DB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B4544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277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5072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14</cp:revision>
  <cp:lastPrinted>2021-04-08T06:09:00Z</cp:lastPrinted>
  <dcterms:created xsi:type="dcterms:W3CDTF">2021-01-07T13:23:00Z</dcterms:created>
  <dcterms:modified xsi:type="dcterms:W3CDTF">2022-03-18T12:33:00Z</dcterms:modified>
</cp:coreProperties>
</file>