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A4" w:rsidRPr="001A1FA4" w:rsidRDefault="001A1FA4" w:rsidP="001A1FA4">
      <w:pPr>
        <w:suppressAutoHyphens/>
        <w:ind w:right="-1" w:firstLine="567"/>
        <w:jc w:val="center"/>
        <w:rPr>
          <w:sz w:val="22"/>
          <w:szCs w:val="22"/>
          <w:lang w:eastAsia="ar-SA"/>
        </w:rPr>
      </w:pPr>
      <w:r w:rsidRPr="001A1FA4">
        <w:rPr>
          <w:sz w:val="22"/>
          <w:szCs w:val="22"/>
          <w:lang w:eastAsia="ar-SA"/>
        </w:rPr>
        <w:t>Информационное сообщение</w:t>
      </w:r>
    </w:p>
    <w:p w:rsidR="00C459D6" w:rsidRPr="001A1FA4" w:rsidRDefault="001A1FA4" w:rsidP="001A1FA4">
      <w:pPr>
        <w:pStyle w:val="1"/>
        <w:rPr>
          <w:b w:val="0"/>
          <w:sz w:val="22"/>
          <w:szCs w:val="22"/>
        </w:rPr>
      </w:pPr>
      <w:r w:rsidRPr="00BA2174">
        <w:rPr>
          <w:b w:val="0"/>
          <w:sz w:val="22"/>
          <w:szCs w:val="22"/>
        </w:rPr>
        <w:t>Министерство имущественных и земельных отношений Республики Карелия</w:t>
      </w:r>
      <w:r w:rsidR="00CE689F" w:rsidRPr="00BA2174">
        <w:rPr>
          <w:b w:val="0"/>
          <w:sz w:val="22"/>
          <w:szCs w:val="22"/>
        </w:rPr>
        <w:t xml:space="preserve"> сообщает о продаже без объявления цены </w:t>
      </w:r>
      <w:r w:rsidRPr="00BA2174">
        <w:rPr>
          <w:b w:val="0"/>
          <w:sz w:val="22"/>
          <w:szCs w:val="22"/>
        </w:rPr>
        <w:t xml:space="preserve"> в электронной форме </w:t>
      </w:r>
      <w:r w:rsidR="00BC1D36" w:rsidRPr="00BA2174">
        <w:rPr>
          <w:b w:val="0"/>
          <w:color w:val="000000"/>
          <w:sz w:val="22"/>
          <w:szCs w:val="22"/>
        </w:rPr>
        <w:t>нежилого помещения, с кадастровым  номером</w:t>
      </w:r>
      <w:r w:rsidR="00BC1D36" w:rsidRPr="001A1FA4">
        <w:rPr>
          <w:b w:val="0"/>
          <w:color w:val="000000"/>
          <w:sz w:val="22"/>
          <w:szCs w:val="22"/>
        </w:rPr>
        <w:t xml:space="preserve"> 10:01:0120109:38</w:t>
      </w:r>
      <w:r w:rsidR="003F2376" w:rsidRPr="001A1FA4">
        <w:rPr>
          <w:b w:val="0"/>
          <w:color w:val="000000"/>
          <w:sz w:val="22"/>
          <w:szCs w:val="22"/>
        </w:rPr>
        <w:t>3</w:t>
      </w:r>
      <w:r w:rsidR="00DF795C" w:rsidRPr="001A1FA4">
        <w:rPr>
          <w:b w:val="0"/>
          <w:color w:val="000000"/>
          <w:sz w:val="22"/>
          <w:szCs w:val="22"/>
        </w:rPr>
        <w:t>6</w:t>
      </w:r>
      <w:r w:rsidR="00BC1D36" w:rsidRPr="001A1FA4">
        <w:rPr>
          <w:b w:val="0"/>
          <w:color w:val="000000"/>
          <w:sz w:val="22"/>
          <w:szCs w:val="22"/>
        </w:rPr>
        <w:t>, общей площадью 1</w:t>
      </w:r>
      <w:r w:rsidR="003F2376" w:rsidRPr="001A1FA4">
        <w:rPr>
          <w:b w:val="0"/>
          <w:color w:val="000000"/>
          <w:sz w:val="22"/>
          <w:szCs w:val="22"/>
        </w:rPr>
        <w:t>4</w:t>
      </w:r>
      <w:r w:rsidR="00BC1D36" w:rsidRPr="001A1FA4">
        <w:rPr>
          <w:b w:val="0"/>
          <w:color w:val="000000"/>
          <w:sz w:val="22"/>
          <w:szCs w:val="22"/>
        </w:rPr>
        <w:t xml:space="preserve">,4 кв. м, расположенного на 2 (втором) этаже нежилого здания по адресу: Республика Карелия, г. Петрозаводск, </w:t>
      </w:r>
      <w:proofErr w:type="spellStart"/>
      <w:r w:rsidR="00BC1D36" w:rsidRPr="001A1FA4">
        <w:rPr>
          <w:b w:val="0"/>
          <w:color w:val="000000"/>
          <w:sz w:val="22"/>
          <w:szCs w:val="22"/>
        </w:rPr>
        <w:t>ш</w:t>
      </w:r>
      <w:proofErr w:type="gramStart"/>
      <w:r w:rsidR="00BC1D36" w:rsidRPr="001A1FA4">
        <w:rPr>
          <w:b w:val="0"/>
          <w:color w:val="000000"/>
          <w:sz w:val="22"/>
          <w:szCs w:val="22"/>
        </w:rPr>
        <w:t>.Л</w:t>
      </w:r>
      <w:proofErr w:type="gramEnd"/>
      <w:r w:rsidR="00BC1D36" w:rsidRPr="001A1FA4">
        <w:rPr>
          <w:b w:val="0"/>
          <w:color w:val="000000"/>
          <w:sz w:val="22"/>
          <w:szCs w:val="22"/>
        </w:rPr>
        <w:t>ососинское</w:t>
      </w:r>
      <w:proofErr w:type="spellEnd"/>
      <w:r w:rsidR="00BC1D36" w:rsidRPr="001A1FA4">
        <w:rPr>
          <w:b w:val="0"/>
          <w:color w:val="000000"/>
          <w:sz w:val="22"/>
          <w:szCs w:val="22"/>
        </w:rPr>
        <w:t xml:space="preserve">, д. 7, пом. </w:t>
      </w:r>
      <w:r w:rsidR="003F2376" w:rsidRPr="001A1FA4">
        <w:rPr>
          <w:b w:val="0"/>
          <w:color w:val="000000"/>
          <w:sz w:val="22"/>
          <w:szCs w:val="22"/>
        </w:rPr>
        <w:t>2</w:t>
      </w:r>
      <w:r w:rsidR="00DF795C" w:rsidRPr="001A1FA4">
        <w:rPr>
          <w:b w:val="0"/>
          <w:color w:val="000000"/>
          <w:sz w:val="22"/>
          <w:szCs w:val="22"/>
        </w:rPr>
        <w:t>3</w:t>
      </w:r>
    </w:p>
    <w:p w:rsidR="00BC1D36" w:rsidRPr="001A1FA4" w:rsidRDefault="00BC1D36" w:rsidP="00CC034E">
      <w:pPr>
        <w:jc w:val="center"/>
        <w:rPr>
          <w:sz w:val="22"/>
          <w:szCs w:val="22"/>
        </w:rPr>
      </w:pPr>
    </w:p>
    <w:p w:rsidR="00DE51E9" w:rsidRPr="001A1FA4" w:rsidRDefault="00DE51E9" w:rsidP="00DE51E9">
      <w:pPr>
        <w:pStyle w:val="a3"/>
        <w:numPr>
          <w:ilvl w:val="0"/>
          <w:numId w:val="8"/>
        </w:numPr>
        <w:rPr>
          <w:sz w:val="22"/>
          <w:szCs w:val="22"/>
        </w:rPr>
      </w:pPr>
      <w:r w:rsidRPr="001A1FA4">
        <w:rPr>
          <w:sz w:val="22"/>
          <w:szCs w:val="22"/>
          <w:u w:val="single"/>
        </w:rPr>
        <w:t>Характеристика приватизируемого объекта:</w:t>
      </w:r>
    </w:p>
    <w:p w:rsidR="00BC1D36" w:rsidRPr="001A1FA4" w:rsidRDefault="00BC1D36" w:rsidP="005B2101">
      <w:pPr>
        <w:pStyle w:val="a4"/>
        <w:ind w:left="0" w:firstLine="567"/>
        <w:rPr>
          <w:i w:val="0"/>
          <w:iCs/>
          <w:color w:val="000000"/>
          <w:sz w:val="22"/>
          <w:szCs w:val="22"/>
        </w:rPr>
      </w:pPr>
      <w:r w:rsidRPr="001A1FA4">
        <w:rPr>
          <w:i w:val="0"/>
          <w:iCs/>
          <w:color w:val="000000"/>
          <w:sz w:val="22"/>
          <w:szCs w:val="22"/>
        </w:rPr>
        <w:t>нежилое помещение, с кадастровым  номером 10:01:0120109:38</w:t>
      </w:r>
      <w:r w:rsidR="00D06AC8" w:rsidRPr="001A1FA4">
        <w:rPr>
          <w:i w:val="0"/>
          <w:iCs/>
          <w:color w:val="000000"/>
          <w:sz w:val="22"/>
          <w:szCs w:val="22"/>
        </w:rPr>
        <w:t>3</w:t>
      </w:r>
      <w:r w:rsidR="00DF795C" w:rsidRPr="001A1FA4">
        <w:rPr>
          <w:i w:val="0"/>
          <w:iCs/>
          <w:color w:val="000000"/>
          <w:sz w:val="22"/>
          <w:szCs w:val="22"/>
        </w:rPr>
        <w:t>6</w:t>
      </w:r>
      <w:r w:rsidRPr="001A1FA4">
        <w:rPr>
          <w:i w:val="0"/>
          <w:iCs/>
          <w:color w:val="000000"/>
          <w:sz w:val="22"/>
          <w:szCs w:val="22"/>
        </w:rPr>
        <w:t>, общей</w:t>
      </w:r>
      <w:r w:rsidRPr="001A1FA4">
        <w:rPr>
          <w:color w:val="000000"/>
          <w:sz w:val="22"/>
          <w:szCs w:val="22"/>
        </w:rPr>
        <w:t xml:space="preserve"> </w:t>
      </w:r>
      <w:r w:rsidRPr="001A1FA4">
        <w:rPr>
          <w:i w:val="0"/>
          <w:iCs/>
          <w:color w:val="000000"/>
          <w:sz w:val="22"/>
          <w:szCs w:val="22"/>
        </w:rPr>
        <w:t>площадью 1</w:t>
      </w:r>
      <w:r w:rsidR="00D06AC8" w:rsidRPr="001A1FA4">
        <w:rPr>
          <w:i w:val="0"/>
          <w:iCs/>
          <w:color w:val="000000"/>
          <w:sz w:val="22"/>
          <w:szCs w:val="22"/>
        </w:rPr>
        <w:t>4</w:t>
      </w:r>
      <w:r w:rsidRPr="001A1FA4">
        <w:rPr>
          <w:i w:val="0"/>
          <w:iCs/>
          <w:color w:val="000000"/>
          <w:sz w:val="22"/>
          <w:szCs w:val="22"/>
        </w:rPr>
        <w:t xml:space="preserve">,4 кв. м, расположенного на 2 (втором) этаже нежилого здания по адресу: Республика Карелия, г. Петрозаводск, </w:t>
      </w:r>
      <w:proofErr w:type="spellStart"/>
      <w:r w:rsidRPr="001A1FA4">
        <w:rPr>
          <w:i w:val="0"/>
          <w:iCs/>
          <w:color w:val="000000"/>
          <w:sz w:val="22"/>
          <w:szCs w:val="22"/>
        </w:rPr>
        <w:t>ш</w:t>
      </w:r>
      <w:proofErr w:type="gramStart"/>
      <w:r w:rsidRPr="001A1FA4">
        <w:rPr>
          <w:i w:val="0"/>
          <w:iCs/>
          <w:color w:val="000000"/>
          <w:sz w:val="22"/>
          <w:szCs w:val="22"/>
        </w:rPr>
        <w:t>.Л</w:t>
      </w:r>
      <w:proofErr w:type="gramEnd"/>
      <w:r w:rsidRPr="001A1FA4">
        <w:rPr>
          <w:i w:val="0"/>
          <w:iCs/>
          <w:color w:val="000000"/>
          <w:sz w:val="22"/>
          <w:szCs w:val="22"/>
        </w:rPr>
        <w:t>ососинское</w:t>
      </w:r>
      <w:proofErr w:type="spellEnd"/>
      <w:r w:rsidRPr="001A1FA4">
        <w:rPr>
          <w:i w:val="0"/>
          <w:iCs/>
          <w:color w:val="000000"/>
          <w:sz w:val="22"/>
          <w:szCs w:val="22"/>
        </w:rPr>
        <w:t xml:space="preserve">, д. 7, пом. </w:t>
      </w:r>
      <w:r w:rsidR="00D06AC8" w:rsidRPr="001A1FA4">
        <w:rPr>
          <w:i w:val="0"/>
          <w:iCs/>
          <w:color w:val="000000"/>
          <w:sz w:val="22"/>
          <w:szCs w:val="22"/>
        </w:rPr>
        <w:t>2</w:t>
      </w:r>
      <w:r w:rsidR="00DF795C" w:rsidRPr="001A1FA4">
        <w:rPr>
          <w:i w:val="0"/>
          <w:iCs/>
          <w:color w:val="000000"/>
          <w:sz w:val="22"/>
          <w:szCs w:val="22"/>
        </w:rPr>
        <w:t>3</w:t>
      </w:r>
    </w:p>
    <w:p w:rsidR="00DE51E9" w:rsidRPr="001A1FA4" w:rsidRDefault="00DE51E9" w:rsidP="005B2101">
      <w:pPr>
        <w:pStyle w:val="a4"/>
        <w:ind w:left="0" w:firstLine="567"/>
        <w:rPr>
          <w:sz w:val="22"/>
          <w:szCs w:val="22"/>
        </w:rPr>
      </w:pPr>
      <w:r w:rsidRPr="001A1FA4">
        <w:rPr>
          <w:sz w:val="22"/>
          <w:szCs w:val="22"/>
        </w:rPr>
        <w:t xml:space="preserve">Описание приватизируемого объекта составлено на основании технического паспорта </w:t>
      </w:r>
      <w:r w:rsidR="006D67F8" w:rsidRPr="001A1FA4">
        <w:rPr>
          <w:sz w:val="22"/>
          <w:szCs w:val="22"/>
        </w:rPr>
        <w:t>здания</w:t>
      </w:r>
      <w:r w:rsidR="00BC1D36" w:rsidRPr="001A1FA4">
        <w:rPr>
          <w:sz w:val="22"/>
          <w:szCs w:val="22"/>
        </w:rPr>
        <w:t xml:space="preserve"> </w:t>
      </w:r>
      <w:r w:rsidR="00C459D6" w:rsidRPr="001A1FA4">
        <w:rPr>
          <w:sz w:val="22"/>
          <w:szCs w:val="22"/>
        </w:rPr>
        <w:t xml:space="preserve">от </w:t>
      </w:r>
      <w:r w:rsidR="00BC1D36" w:rsidRPr="001A1FA4">
        <w:rPr>
          <w:sz w:val="22"/>
          <w:szCs w:val="22"/>
        </w:rPr>
        <w:t xml:space="preserve">15.11.2010 </w:t>
      </w:r>
      <w:r w:rsidRPr="001A1FA4">
        <w:rPr>
          <w:sz w:val="22"/>
          <w:szCs w:val="22"/>
        </w:rPr>
        <w:t xml:space="preserve">(инвентарный номер </w:t>
      </w:r>
      <w:r w:rsidR="00BC1D36" w:rsidRPr="001A1FA4">
        <w:rPr>
          <w:sz w:val="22"/>
          <w:szCs w:val="22"/>
        </w:rPr>
        <w:t>4522</w:t>
      </w:r>
      <w:r w:rsidRPr="001A1FA4">
        <w:rPr>
          <w:sz w:val="22"/>
          <w:szCs w:val="22"/>
        </w:rPr>
        <w:t>)</w:t>
      </w:r>
    </w:p>
    <w:p w:rsidR="00B33FB0" w:rsidRPr="001A1FA4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1A1FA4">
        <w:rPr>
          <w:i w:val="0"/>
          <w:sz w:val="22"/>
          <w:szCs w:val="22"/>
        </w:rPr>
        <w:t xml:space="preserve">Год постройки – </w:t>
      </w:r>
      <w:r w:rsidR="008E0D78" w:rsidRPr="001A1FA4">
        <w:rPr>
          <w:i w:val="0"/>
          <w:sz w:val="22"/>
          <w:szCs w:val="22"/>
        </w:rPr>
        <w:t>193</w:t>
      </w:r>
      <w:r w:rsidR="00BC1D36" w:rsidRPr="001A1FA4">
        <w:rPr>
          <w:i w:val="0"/>
          <w:sz w:val="22"/>
          <w:szCs w:val="22"/>
        </w:rPr>
        <w:t>3</w:t>
      </w:r>
      <w:r w:rsidRPr="001A1FA4">
        <w:rPr>
          <w:i w:val="0"/>
          <w:sz w:val="22"/>
          <w:szCs w:val="22"/>
        </w:rPr>
        <w:t>.</w:t>
      </w:r>
    </w:p>
    <w:p w:rsidR="00B33FB0" w:rsidRPr="001A1FA4" w:rsidRDefault="00B33FB0" w:rsidP="00B33FB0">
      <w:pPr>
        <w:pStyle w:val="a4"/>
        <w:ind w:left="0" w:firstLine="567"/>
        <w:rPr>
          <w:i w:val="0"/>
          <w:sz w:val="22"/>
          <w:szCs w:val="22"/>
        </w:rPr>
      </w:pPr>
      <w:r w:rsidRPr="001A1FA4">
        <w:rPr>
          <w:i w:val="0"/>
          <w:sz w:val="22"/>
          <w:szCs w:val="22"/>
        </w:rPr>
        <w:t xml:space="preserve">Число этажей – </w:t>
      </w:r>
      <w:r w:rsidR="00BC1D36" w:rsidRPr="001A1FA4">
        <w:rPr>
          <w:i w:val="0"/>
          <w:sz w:val="22"/>
          <w:szCs w:val="22"/>
        </w:rPr>
        <w:t>2</w:t>
      </w:r>
      <w:r w:rsidRPr="001A1FA4">
        <w:rPr>
          <w:i w:val="0"/>
          <w:sz w:val="22"/>
          <w:szCs w:val="22"/>
        </w:rPr>
        <w:t>;</w:t>
      </w:r>
    </w:p>
    <w:p w:rsidR="00B33FB0" w:rsidRPr="001A1FA4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1A1FA4">
        <w:rPr>
          <w:i w:val="0"/>
          <w:sz w:val="22"/>
          <w:szCs w:val="22"/>
          <w:u w:val="single"/>
        </w:rPr>
        <w:t>Конструктивные элементы</w:t>
      </w:r>
      <w:r w:rsidRPr="001A1FA4">
        <w:rPr>
          <w:i w:val="0"/>
          <w:sz w:val="22"/>
          <w:szCs w:val="22"/>
        </w:rPr>
        <w:t>:</w:t>
      </w:r>
    </w:p>
    <w:p w:rsidR="00B33FB0" w:rsidRPr="001A1FA4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1A1FA4">
        <w:rPr>
          <w:i w:val="0"/>
          <w:sz w:val="22"/>
          <w:szCs w:val="22"/>
        </w:rPr>
        <w:t xml:space="preserve">Фундамент – </w:t>
      </w:r>
      <w:r w:rsidR="008E0D78" w:rsidRPr="001A1FA4">
        <w:rPr>
          <w:i w:val="0"/>
          <w:sz w:val="22"/>
          <w:szCs w:val="22"/>
        </w:rPr>
        <w:t>бутовый</w:t>
      </w:r>
      <w:r w:rsidRPr="001A1FA4">
        <w:rPr>
          <w:i w:val="0"/>
          <w:sz w:val="22"/>
          <w:szCs w:val="22"/>
        </w:rPr>
        <w:t xml:space="preserve"> ленточный;</w:t>
      </w:r>
    </w:p>
    <w:p w:rsidR="00B33FB0" w:rsidRPr="001A1FA4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1A1FA4">
        <w:rPr>
          <w:i w:val="0"/>
          <w:sz w:val="22"/>
          <w:szCs w:val="22"/>
        </w:rPr>
        <w:t xml:space="preserve">Стены и их отделка – </w:t>
      </w:r>
      <w:r w:rsidR="00BC1D36" w:rsidRPr="001A1FA4">
        <w:rPr>
          <w:i w:val="0"/>
          <w:sz w:val="22"/>
          <w:szCs w:val="22"/>
        </w:rPr>
        <w:t>каркасно-засыпные</w:t>
      </w:r>
      <w:r w:rsidRPr="001A1FA4">
        <w:rPr>
          <w:i w:val="0"/>
          <w:sz w:val="22"/>
          <w:szCs w:val="22"/>
        </w:rPr>
        <w:t>;</w:t>
      </w:r>
    </w:p>
    <w:p w:rsidR="00B33FB0" w:rsidRPr="001A1FA4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1A1FA4">
        <w:rPr>
          <w:i w:val="0"/>
          <w:sz w:val="22"/>
          <w:szCs w:val="22"/>
        </w:rPr>
        <w:t xml:space="preserve">Перекрытия чердачное -  </w:t>
      </w:r>
      <w:r w:rsidR="00BC1D36" w:rsidRPr="001A1FA4">
        <w:rPr>
          <w:i w:val="0"/>
          <w:sz w:val="22"/>
          <w:szCs w:val="22"/>
        </w:rPr>
        <w:t>деревянное отепленное</w:t>
      </w:r>
      <w:r w:rsidRPr="001A1FA4">
        <w:rPr>
          <w:i w:val="0"/>
          <w:sz w:val="22"/>
          <w:szCs w:val="22"/>
        </w:rPr>
        <w:t>;</w:t>
      </w:r>
    </w:p>
    <w:p w:rsidR="00B33FB0" w:rsidRPr="001A1FA4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1A1FA4">
        <w:rPr>
          <w:i w:val="0"/>
          <w:sz w:val="22"/>
          <w:szCs w:val="22"/>
        </w:rPr>
        <w:t xml:space="preserve">Крыша </w:t>
      </w:r>
      <w:proofErr w:type="gramStart"/>
      <w:r w:rsidRPr="001A1FA4">
        <w:rPr>
          <w:i w:val="0"/>
          <w:sz w:val="22"/>
          <w:szCs w:val="22"/>
        </w:rPr>
        <w:t>–</w:t>
      </w:r>
      <w:r w:rsidR="008E0D78" w:rsidRPr="001A1FA4">
        <w:rPr>
          <w:i w:val="0"/>
          <w:sz w:val="22"/>
          <w:szCs w:val="22"/>
        </w:rPr>
        <w:t>ж</w:t>
      </w:r>
      <w:proofErr w:type="gramEnd"/>
      <w:r w:rsidR="008E0D78" w:rsidRPr="001A1FA4">
        <w:rPr>
          <w:i w:val="0"/>
          <w:sz w:val="22"/>
          <w:szCs w:val="22"/>
        </w:rPr>
        <w:t>елезо</w:t>
      </w:r>
      <w:r w:rsidRPr="001A1FA4">
        <w:rPr>
          <w:i w:val="0"/>
          <w:sz w:val="22"/>
          <w:szCs w:val="22"/>
        </w:rPr>
        <w:t>;</w:t>
      </w:r>
    </w:p>
    <w:p w:rsidR="00B33FB0" w:rsidRPr="001A1FA4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1A1FA4">
        <w:rPr>
          <w:i w:val="0"/>
          <w:sz w:val="22"/>
          <w:szCs w:val="22"/>
        </w:rPr>
        <w:t xml:space="preserve">Полы – </w:t>
      </w:r>
      <w:r w:rsidR="00C51FA2" w:rsidRPr="001A1FA4">
        <w:rPr>
          <w:i w:val="0"/>
          <w:sz w:val="22"/>
          <w:szCs w:val="22"/>
        </w:rPr>
        <w:t>дощатые</w:t>
      </w:r>
      <w:r w:rsidR="008E0D78" w:rsidRPr="001A1FA4">
        <w:rPr>
          <w:i w:val="0"/>
          <w:sz w:val="22"/>
          <w:szCs w:val="22"/>
        </w:rPr>
        <w:t xml:space="preserve">, </w:t>
      </w:r>
      <w:r w:rsidR="00BC1D36" w:rsidRPr="001A1FA4">
        <w:rPr>
          <w:i w:val="0"/>
          <w:sz w:val="22"/>
          <w:szCs w:val="22"/>
        </w:rPr>
        <w:t>линолеум</w:t>
      </w:r>
      <w:r w:rsidRPr="001A1FA4">
        <w:rPr>
          <w:i w:val="0"/>
          <w:sz w:val="22"/>
          <w:szCs w:val="22"/>
        </w:rPr>
        <w:t>;</w:t>
      </w:r>
    </w:p>
    <w:p w:rsidR="00B33FB0" w:rsidRPr="001A1FA4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1A1FA4">
        <w:rPr>
          <w:i w:val="0"/>
          <w:sz w:val="22"/>
          <w:szCs w:val="22"/>
        </w:rPr>
        <w:t xml:space="preserve">Отопление – </w:t>
      </w:r>
      <w:r w:rsidR="00BC1D36" w:rsidRPr="001A1FA4">
        <w:rPr>
          <w:i w:val="0"/>
          <w:sz w:val="22"/>
          <w:szCs w:val="22"/>
        </w:rPr>
        <w:t>от ТЭЦ</w:t>
      </w:r>
      <w:r w:rsidRPr="001A1FA4">
        <w:rPr>
          <w:i w:val="0"/>
          <w:sz w:val="22"/>
          <w:szCs w:val="22"/>
        </w:rPr>
        <w:t>;</w:t>
      </w:r>
    </w:p>
    <w:p w:rsidR="00B33FB0" w:rsidRPr="001A1FA4" w:rsidRDefault="00C459D6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proofErr w:type="spellStart"/>
      <w:r w:rsidRPr="001A1FA4">
        <w:rPr>
          <w:i w:val="0"/>
          <w:sz w:val="22"/>
          <w:szCs w:val="22"/>
        </w:rPr>
        <w:t>Электро</w:t>
      </w:r>
      <w:r w:rsidR="00B33FB0" w:rsidRPr="001A1FA4">
        <w:rPr>
          <w:i w:val="0"/>
          <w:sz w:val="22"/>
          <w:szCs w:val="22"/>
        </w:rPr>
        <w:t>снаб</w:t>
      </w:r>
      <w:proofErr w:type="spellEnd"/>
      <w:r w:rsidR="00B33FB0" w:rsidRPr="001A1FA4">
        <w:rPr>
          <w:i w:val="0"/>
          <w:sz w:val="22"/>
          <w:szCs w:val="22"/>
        </w:rPr>
        <w:t xml:space="preserve">. – </w:t>
      </w:r>
      <w:r w:rsidR="008E0D78" w:rsidRPr="001A1FA4">
        <w:rPr>
          <w:i w:val="0"/>
          <w:sz w:val="22"/>
          <w:szCs w:val="22"/>
        </w:rPr>
        <w:t>проводка открытая</w:t>
      </w:r>
    </w:p>
    <w:p w:rsidR="00115747" w:rsidRPr="001A1FA4" w:rsidRDefault="00115747" w:rsidP="00115747">
      <w:pPr>
        <w:pStyle w:val="21"/>
        <w:numPr>
          <w:ilvl w:val="0"/>
          <w:numId w:val="8"/>
        </w:numPr>
        <w:ind w:right="-144"/>
        <w:jc w:val="both"/>
        <w:rPr>
          <w:sz w:val="22"/>
          <w:szCs w:val="22"/>
          <w:u w:val="single"/>
        </w:rPr>
      </w:pPr>
      <w:r w:rsidRPr="001A1FA4">
        <w:rPr>
          <w:sz w:val="22"/>
          <w:szCs w:val="22"/>
          <w:u w:val="single"/>
        </w:rPr>
        <w:t xml:space="preserve">Объект приватизации является государственной собственностью Республики Карелия. </w:t>
      </w:r>
    </w:p>
    <w:p w:rsidR="00CE689F" w:rsidRDefault="00CE689F" w:rsidP="00CE689F">
      <w:pPr>
        <w:pStyle w:val="a4"/>
        <w:ind w:left="0" w:firstLine="567"/>
        <w:rPr>
          <w:i w:val="0"/>
          <w:sz w:val="24"/>
          <w:szCs w:val="24"/>
        </w:rPr>
      </w:pPr>
      <w:r w:rsidRPr="008D4C2E">
        <w:rPr>
          <w:sz w:val="24"/>
          <w:szCs w:val="24"/>
        </w:rPr>
        <w:t xml:space="preserve">Государственная регистрация права собственности Республики Карелия на </w:t>
      </w:r>
      <w:r w:rsidRPr="00E033C9">
        <w:rPr>
          <w:i w:val="0"/>
          <w:sz w:val="24"/>
          <w:szCs w:val="24"/>
        </w:rPr>
        <w:t xml:space="preserve">нежилое помещение, </w:t>
      </w:r>
      <w:r w:rsidRPr="004B0419">
        <w:rPr>
          <w:i w:val="0"/>
          <w:sz w:val="24"/>
          <w:szCs w:val="24"/>
        </w:rPr>
        <w:t xml:space="preserve"> </w:t>
      </w:r>
      <w:r w:rsidRPr="00CF2E42">
        <w:rPr>
          <w:i w:val="0"/>
          <w:sz w:val="24"/>
          <w:szCs w:val="24"/>
        </w:rPr>
        <w:t xml:space="preserve">с кадастровым  номером 10:01:0120109:3836, общей площадью 14,4 кв. м, расположенного на 2 (втором) этаже нежилого здания по адресу: Республика Карелия, г. Петрозаводск, </w:t>
      </w:r>
      <w:proofErr w:type="spellStart"/>
      <w:r w:rsidRPr="00CF2E42">
        <w:rPr>
          <w:i w:val="0"/>
          <w:sz w:val="24"/>
          <w:szCs w:val="24"/>
        </w:rPr>
        <w:t>ш</w:t>
      </w:r>
      <w:proofErr w:type="gramStart"/>
      <w:r w:rsidRPr="00CF2E42">
        <w:rPr>
          <w:i w:val="0"/>
          <w:sz w:val="24"/>
          <w:szCs w:val="24"/>
        </w:rPr>
        <w:t>.Л</w:t>
      </w:r>
      <w:proofErr w:type="gramEnd"/>
      <w:r w:rsidRPr="00CF2E42">
        <w:rPr>
          <w:i w:val="0"/>
          <w:sz w:val="24"/>
          <w:szCs w:val="24"/>
        </w:rPr>
        <w:t>ососинское</w:t>
      </w:r>
      <w:proofErr w:type="spellEnd"/>
      <w:r w:rsidRPr="00CF2E42">
        <w:rPr>
          <w:i w:val="0"/>
          <w:sz w:val="24"/>
          <w:szCs w:val="24"/>
        </w:rPr>
        <w:t>, д. 7, пом. 23</w:t>
      </w:r>
      <w:r w:rsidRPr="00E033C9">
        <w:rPr>
          <w:i w:val="0"/>
          <w:sz w:val="24"/>
          <w:szCs w:val="24"/>
        </w:rPr>
        <w:t>, регистрационная запись</w:t>
      </w:r>
      <w:r>
        <w:rPr>
          <w:i w:val="0"/>
          <w:sz w:val="24"/>
          <w:szCs w:val="24"/>
        </w:rPr>
        <w:t xml:space="preserve"> </w:t>
      </w:r>
      <w:r w:rsidRPr="00CF2E42">
        <w:rPr>
          <w:i w:val="0"/>
          <w:sz w:val="24"/>
          <w:szCs w:val="24"/>
        </w:rPr>
        <w:t>№10:01:0120109:3836-10/032/2020-1 от 25.09.2020 подтверждается: Выпиской из Единого государственного реестра недвижимости об основных характеристиках и зарегистрированных правах на объект недвижимости от 25.11.2021 г. № КУВИ-002/2021-156453038.</w:t>
      </w:r>
    </w:p>
    <w:p w:rsidR="00CE689F" w:rsidRPr="00CE689F" w:rsidRDefault="00CE689F" w:rsidP="00CE689F">
      <w:pPr>
        <w:pStyle w:val="a4"/>
        <w:numPr>
          <w:ilvl w:val="0"/>
          <w:numId w:val="8"/>
        </w:numPr>
        <w:rPr>
          <w:i w:val="0"/>
          <w:sz w:val="24"/>
          <w:szCs w:val="24"/>
        </w:rPr>
      </w:pPr>
      <w:r w:rsidRPr="008D4C2E">
        <w:rPr>
          <w:sz w:val="24"/>
          <w:szCs w:val="24"/>
          <w:u w:val="single"/>
        </w:rPr>
        <w:t>Правообладатель</w:t>
      </w:r>
      <w:r w:rsidRPr="008D4C2E">
        <w:rPr>
          <w:sz w:val="24"/>
          <w:szCs w:val="24"/>
        </w:rPr>
        <w:t xml:space="preserve"> – Республика Карелия</w:t>
      </w:r>
      <w:r>
        <w:rPr>
          <w:sz w:val="24"/>
          <w:szCs w:val="24"/>
        </w:rPr>
        <w:t>.</w:t>
      </w:r>
    </w:p>
    <w:p w:rsidR="00CE689F" w:rsidRPr="00CE689F" w:rsidRDefault="00CE689F" w:rsidP="00CE689F">
      <w:pPr>
        <w:pStyle w:val="a4"/>
        <w:numPr>
          <w:ilvl w:val="0"/>
          <w:numId w:val="8"/>
        </w:numPr>
        <w:rPr>
          <w:i w:val="0"/>
          <w:sz w:val="24"/>
          <w:szCs w:val="24"/>
        </w:rPr>
      </w:pPr>
      <w:r w:rsidRPr="00CE689F">
        <w:rPr>
          <w:sz w:val="24"/>
          <w:szCs w:val="24"/>
          <w:u w:val="single"/>
        </w:rPr>
        <w:t>Способ приватизации</w:t>
      </w:r>
      <w:r w:rsidRPr="00CE689F">
        <w:rPr>
          <w:sz w:val="24"/>
          <w:szCs w:val="24"/>
        </w:rPr>
        <w:t xml:space="preserve"> – продажа государственного имущества без объявления цены.</w:t>
      </w:r>
    </w:p>
    <w:p w:rsidR="00CE689F" w:rsidRDefault="00CE689F" w:rsidP="00CE689F">
      <w:pPr>
        <w:tabs>
          <w:tab w:val="left" w:pos="0"/>
        </w:tabs>
        <w:jc w:val="both"/>
        <w:rPr>
          <w:sz w:val="24"/>
          <w:szCs w:val="24"/>
        </w:rPr>
      </w:pPr>
      <w:r w:rsidRPr="008D4C2E">
        <w:rPr>
          <w:sz w:val="24"/>
          <w:szCs w:val="24"/>
        </w:rPr>
        <w:t>Форма проведения торгов –  в электронной форме. Форма подачи предложений о приобретении государственного имущества - открытая. Подача заявки осуществляется посредством интерфейса универсальной торговой платформы АО «Сбербанк-АСТ» торговой секции «Приватизация, аренда и продажа прав» из личного кабинета претендента.</w:t>
      </w:r>
    </w:p>
    <w:p w:rsidR="00CE689F" w:rsidRDefault="00CE689F" w:rsidP="00CE689F">
      <w:pPr>
        <w:pStyle w:val="aa"/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 w:rsidRPr="00CE689F">
        <w:rPr>
          <w:sz w:val="24"/>
          <w:szCs w:val="24"/>
        </w:rPr>
        <w:t>Сроки и форма платежа – оплата единовременная, не позднее 10 (десяти) дней со дня заключения договора купли-продажи.</w:t>
      </w:r>
    </w:p>
    <w:p w:rsidR="00CE689F" w:rsidRDefault="00CE689F" w:rsidP="00CE689F">
      <w:pPr>
        <w:pStyle w:val="aa"/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 w:rsidRPr="00CE689F">
        <w:rPr>
          <w:sz w:val="24"/>
          <w:szCs w:val="24"/>
        </w:rPr>
        <w:t>Обременение и дополнительная информация:  Предоставление земельного участка будет возможно исключительно на праве аренды, в соответствии с требованиями законодательства.</w:t>
      </w:r>
    </w:p>
    <w:p w:rsidR="00CE689F" w:rsidRDefault="00CE689F" w:rsidP="00CE689F">
      <w:pPr>
        <w:pStyle w:val="aa"/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proofErr w:type="gramStart"/>
      <w:r w:rsidRPr="00CE689F">
        <w:rPr>
          <w:sz w:val="24"/>
          <w:szCs w:val="24"/>
        </w:rPr>
        <w:t>Информационное</w:t>
      </w:r>
      <w:r w:rsidRPr="00CE689F">
        <w:rPr>
          <w:color w:val="000000"/>
          <w:sz w:val="24"/>
          <w:szCs w:val="24"/>
        </w:rPr>
        <w:t xml:space="preserve"> сообщение о проведении продажи на аукционе размещается на официальном сайте Российской Федерации для размещения информации о проведении торгов </w:t>
      </w:r>
      <w:hyperlink r:id="rId5" w:history="1">
        <w:r w:rsidRPr="00CE689F">
          <w:rPr>
            <w:color w:val="000000"/>
            <w:sz w:val="24"/>
            <w:szCs w:val="24"/>
          </w:rPr>
          <w:t>www.torgi.gov.ru</w:t>
        </w:r>
      </w:hyperlink>
      <w:r w:rsidRPr="00CE689F">
        <w:rPr>
          <w:color w:val="000000"/>
          <w:sz w:val="24"/>
          <w:szCs w:val="24"/>
        </w:rPr>
        <w:t>/</w:t>
      </w:r>
      <w:r w:rsidRPr="00CE689F">
        <w:rPr>
          <w:color w:val="000000"/>
          <w:sz w:val="24"/>
          <w:szCs w:val="24"/>
          <w:lang w:val="en-US"/>
        </w:rPr>
        <w:t>new</w:t>
      </w:r>
      <w:r w:rsidRPr="00CE689F">
        <w:rPr>
          <w:color w:val="000000"/>
          <w:sz w:val="24"/>
          <w:szCs w:val="24"/>
        </w:rPr>
        <w:t>/, на электронной площадке – универсальной торговой платформы АО «Сбербанк-АСТ», размещенной на сайте http://utp.sberbank-ast.ru в сети Интернет (торговая секция «Приватизация, аренда и продажа прав») и на сайте Министерства имущественных и земельных отношений Республики Карелия на</w:t>
      </w:r>
      <w:proofErr w:type="gramEnd"/>
      <w:r w:rsidRPr="00CE689F">
        <w:rPr>
          <w:color w:val="000000"/>
          <w:sz w:val="24"/>
          <w:szCs w:val="24"/>
        </w:rPr>
        <w:t xml:space="preserve"> официальном интернет – </w:t>
      </w:r>
      <w:proofErr w:type="gramStart"/>
      <w:r w:rsidRPr="00CE689F">
        <w:rPr>
          <w:color w:val="000000"/>
          <w:sz w:val="24"/>
          <w:szCs w:val="24"/>
        </w:rPr>
        <w:t>портале</w:t>
      </w:r>
      <w:proofErr w:type="gramEnd"/>
      <w:r w:rsidRPr="00CE689F">
        <w:rPr>
          <w:color w:val="000000"/>
          <w:sz w:val="24"/>
          <w:szCs w:val="24"/>
        </w:rPr>
        <w:t xml:space="preserve"> Республи</w:t>
      </w:r>
      <w:r w:rsidRPr="00CE689F">
        <w:rPr>
          <w:sz w:val="24"/>
          <w:szCs w:val="24"/>
        </w:rPr>
        <w:t>ки Карелия (</w:t>
      </w:r>
      <w:proofErr w:type="spellStart"/>
      <w:r w:rsidRPr="00CE689F">
        <w:rPr>
          <w:sz w:val="24"/>
          <w:szCs w:val="24"/>
        </w:rPr>
        <w:t>gov</w:t>
      </w:r>
      <w:proofErr w:type="spellEnd"/>
      <w:r w:rsidRPr="00CE689F">
        <w:rPr>
          <w:sz w:val="24"/>
          <w:szCs w:val="24"/>
        </w:rPr>
        <w:t>.</w:t>
      </w:r>
      <w:proofErr w:type="spellStart"/>
      <w:r w:rsidRPr="00CE689F">
        <w:rPr>
          <w:sz w:val="24"/>
          <w:szCs w:val="24"/>
          <w:lang w:val="en-US"/>
        </w:rPr>
        <w:t>karelia</w:t>
      </w:r>
      <w:proofErr w:type="spellEnd"/>
      <w:r w:rsidRPr="00CE689F">
        <w:rPr>
          <w:sz w:val="24"/>
          <w:szCs w:val="24"/>
        </w:rPr>
        <w:t>.</w:t>
      </w:r>
      <w:proofErr w:type="spellStart"/>
      <w:r w:rsidRPr="00CE689F">
        <w:rPr>
          <w:sz w:val="24"/>
          <w:szCs w:val="24"/>
          <w:lang w:val="en-US"/>
        </w:rPr>
        <w:t>ru</w:t>
      </w:r>
      <w:proofErr w:type="spellEnd"/>
      <w:r w:rsidRPr="00CE689F">
        <w:rPr>
          <w:sz w:val="24"/>
          <w:szCs w:val="24"/>
        </w:rPr>
        <w:t>).</w:t>
      </w:r>
    </w:p>
    <w:p w:rsidR="00CE689F" w:rsidRPr="00CE689F" w:rsidRDefault="00CE689F" w:rsidP="00CE689F">
      <w:pPr>
        <w:pStyle w:val="aa"/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 w:rsidRPr="00CE689F">
        <w:rPr>
          <w:sz w:val="24"/>
          <w:szCs w:val="24"/>
        </w:rPr>
        <w:t>Сроки, время подачи заявок.</w:t>
      </w:r>
    </w:p>
    <w:p w:rsidR="00CE689F" w:rsidRPr="00CE689F" w:rsidRDefault="00CE689F" w:rsidP="00CE689F">
      <w:pPr>
        <w:pStyle w:val="aa"/>
        <w:tabs>
          <w:tab w:val="left" w:pos="0"/>
        </w:tabs>
        <w:ind w:left="709"/>
        <w:jc w:val="both"/>
        <w:rPr>
          <w:sz w:val="24"/>
          <w:szCs w:val="24"/>
        </w:rPr>
      </w:pPr>
      <w:r w:rsidRPr="00CE689F">
        <w:rPr>
          <w:sz w:val="24"/>
          <w:szCs w:val="24"/>
        </w:rPr>
        <w:t>Указанное в настоящем информационном сообщении время – московское.</w:t>
      </w:r>
    </w:p>
    <w:p w:rsidR="00CE689F" w:rsidRPr="00CE689F" w:rsidRDefault="00CE689F" w:rsidP="00CE689F">
      <w:pPr>
        <w:pStyle w:val="aa"/>
        <w:tabs>
          <w:tab w:val="left" w:pos="0"/>
        </w:tabs>
        <w:ind w:left="709"/>
        <w:jc w:val="both"/>
        <w:rPr>
          <w:sz w:val="24"/>
          <w:szCs w:val="24"/>
        </w:rPr>
      </w:pPr>
      <w:r w:rsidRPr="00CE689F">
        <w:rPr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CE689F" w:rsidRPr="00CE689F" w:rsidRDefault="00CE689F" w:rsidP="00CE689F">
      <w:pPr>
        <w:pStyle w:val="aa"/>
        <w:tabs>
          <w:tab w:val="left" w:pos="0"/>
        </w:tabs>
        <w:ind w:left="709"/>
        <w:jc w:val="both"/>
        <w:rPr>
          <w:sz w:val="24"/>
          <w:szCs w:val="24"/>
        </w:rPr>
      </w:pPr>
      <w:r w:rsidRPr="00CE689F">
        <w:rPr>
          <w:sz w:val="24"/>
          <w:szCs w:val="24"/>
        </w:rPr>
        <w:t>Дата начала приема заявок – с 09 час. 00  мин.  «29» мая 2022 г.</w:t>
      </w:r>
    </w:p>
    <w:p w:rsidR="00CE689F" w:rsidRPr="00CE689F" w:rsidRDefault="00CE689F" w:rsidP="00CE689F">
      <w:pPr>
        <w:pStyle w:val="aa"/>
        <w:tabs>
          <w:tab w:val="left" w:pos="0"/>
        </w:tabs>
        <w:ind w:left="709"/>
        <w:jc w:val="both"/>
        <w:rPr>
          <w:sz w:val="24"/>
          <w:szCs w:val="24"/>
        </w:rPr>
      </w:pPr>
      <w:r w:rsidRPr="00CE689F">
        <w:rPr>
          <w:sz w:val="24"/>
          <w:szCs w:val="24"/>
        </w:rPr>
        <w:t xml:space="preserve">Дата окончания приема </w:t>
      </w:r>
      <w:r>
        <w:rPr>
          <w:sz w:val="24"/>
          <w:szCs w:val="24"/>
        </w:rPr>
        <w:t>заявок  – в 23 час. 30  мин. «14</w:t>
      </w:r>
      <w:r w:rsidRPr="00CE689F">
        <w:rPr>
          <w:sz w:val="24"/>
          <w:szCs w:val="24"/>
        </w:rPr>
        <w:t>» июля 2022 г.</w:t>
      </w:r>
    </w:p>
    <w:p w:rsidR="00CE689F" w:rsidRPr="00CE689F" w:rsidRDefault="00CE689F" w:rsidP="00CE689F">
      <w:pPr>
        <w:pStyle w:val="aa"/>
        <w:tabs>
          <w:tab w:val="left" w:pos="0"/>
        </w:tabs>
        <w:ind w:left="709"/>
        <w:jc w:val="both"/>
        <w:rPr>
          <w:sz w:val="24"/>
          <w:szCs w:val="24"/>
        </w:rPr>
      </w:pPr>
      <w:r w:rsidRPr="00CE689F">
        <w:rPr>
          <w:sz w:val="24"/>
          <w:szCs w:val="24"/>
        </w:rPr>
        <w:t>Процедура продажи посредством продажи без объявления цены в электронной форме</w:t>
      </w:r>
      <w:r>
        <w:rPr>
          <w:sz w:val="24"/>
          <w:szCs w:val="24"/>
        </w:rPr>
        <w:t xml:space="preserve"> состоится в 11 час. 00 мин. «15</w:t>
      </w:r>
      <w:r w:rsidR="00A603D0">
        <w:rPr>
          <w:sz w:val="24"/>
          <w:szCs w:val="24"/>
        </w:rPr>
        <w:t xml:space="preserve">» июля 2022 </w:t>
      </w:r>
      <w:bookmarkStart w:id="0" w:name="_GoBack"/>
      <w:bookmarkEnd w:id="0"/>
      <w:r w:rsidRPr="00CE689F">
        <w:rPr>
          <w:sz w:val="24"/>
          <w:szCs w:val="24"/>
        </w:rPr>
        <w:t>г.</w:t>
      </w:r>
    </w:p>
    <w:p w:rsidR="00CE689F" w:rsidRPr="00CE689F" w:rsidRDefault="00CE689F" w:rsidP="00CE689F">
      <w:pPr>
        <w:pStyle w:val="aa"/>
        <w:tabs>
          <w:tab w:val="left" w:pos="0"/>
        </w:tabs>
        <w:ind w:left="709"/>
        <w:jc w:val="both"/>
        <w:rPr>
          <w:sz w:val="24"/>
          <w:szCs w:val="24"/>
        </w:rPr>
      </w:pPr>
      <w:r w:rsidRPr="00CE689F">
        <w:rPr>
          <w:sz w:val="24"/>
          <w:szCs w:val="24"/>
        </w:rPr>
        <w:lastRenderedPageBreak/>
        <w:t>Место, рассмотрение заявок и проведения аукциона: 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CE689F" w:rsidRPr="00CE689F" w:rsidRDefault="00CE689F" w:rsidP="00CE689F">
      <w:pPr>
        <w:pStyle w:val="aa"/>
        <w:tabs>
          <w:tab w:val="left" w:pos="0"/>
        </w:tabs>
        <w:ind w:left="709"/>
        <w:jc w:val="both"/>
        <w:rPr>
          <w:sz w:val="24"/>
          <w:szCs w:val="24"/>
        </w:rPr>
      </w:pPr>
    </w:p>
    <w:p w:rsidR="00CE689F" w:rsidRDefault="00CE689F" w:rsidP="00CE689F">
      <w:pPr>
        <w:pStyle w:val="a4"/>
        <w:tabs>
          <w:tab w:val="num" w:pos="567"/>
        </w:tabs>
        <w:ind w:left="567"/>
        <w:rPr>
          <w:i w:val="0"/>
          <w:sz w:val="26"/>
          <w:szCs w:val="26"/>
        </w:rPr>
      </w:pPr>
    </w:p>
    <w:p w:rsidR="00CE689F" w:rsidRDefault="00CE689F" w:rsidP="00BC1D36">
      <w:pPr>
        <w:pStyle w:val="a4"/>
        <w:ind w:left="0" w:firstLine="567"/>
        <w:rPr>
          <w:sz w:val="22"/>
          <w:szCs w:val="22"/>
        </w:rPr>
      </w:pPr>
    </w:p>
    <w:p w:rsidR="00CE689F" w:rsidRDefault="00CE689F" w:rsidP="00BC1D36">
      <w:pPr>
        <w:pStyle w:val="a4"/>
        <w:ind w:left="0" w:firstLine="567"/>
        <w:rPr>
          <w:sz w:val="22"/>
          <w:szCs w:val="22"/>
        </w:rPr>
      </w:pPr>
    </w:p>
    <w:p w:rsidR="00CE689F" w:rsidRDefault="00CE689F" w:rsidP="00BC1D36">
      <w:pPr>
        <w:pStyle w:val="a4"/>
        <w:ind w:left="0" w:firstLine="567"/>
        <w:rPr>
          <w:sz w:val="22"/>
          <w:szCs w:val="22"/>
        </w:rPr>
      </w:pPr>
    </w:p>
    <w:p w:rsidR="00CE689F" w:rsidRDefault="00CE689F" w:rsidP="00BC1D36">
      <w:pPr>
        <w:pStyle w:val="a4"/>
        <w:ind w:left="0" w:firstLine="567"/>
        <w:rPr>
          <w:sz w:val="22"/>
          <w:szCs w:val="22"/>
        </w:rPr>
      </w:pPr>
    </w:p>
    <w:p w:rsidR="00391EB9" w:rsidRPr="001A1FA4" w:rsidRDefault="00391EB9" w:rsidP="00391EB9">
      <w:pPr>
        <w:tabs>
          <w:tab w:val="left" w:pos="0"/>
        </w:tabs>
        <w:jc w:val="both"/>
        <w:rPr>
          <w:sz w:val="22"/>
          <w:szCs w:val="22"/>
        </w:rPr>
      </w:pPr>
    </w:p>
    <w:sectPr w:rsidR="00391EB9" w:rsidRPr="001A1FA4" w:rsidSect="00FB36AB">
      <w:pgSz w:w="11906" w:h="16838"/>
      <w:pgMar w:top="851" w:right="851" w:bottom="567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CC2"/>
    <w:multiLevelType w:val="multilevel"/>
    <w:tmpl w:val="381C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D4339"/>
    <w:multiLevelType w:val="multilevel"/>
    <w:tmpl w:val="31D0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175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F022DE"/>
    <w:multiLevelType w:val="hybridMultilevel"/>
    <w:tmpl w:val="BF26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B47FF"/>
    <w:multiLevelType w:val="hybridMultilevel"/>
    <w:tmpl w:val="97647A38"/>
    <w:lvl w:ilvl="0" w:tplc="830AA79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17D11"/>
    <w:multiLevelType w:val="multilevel"/>
    <w:tmpl w:val="73506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16E605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33B724B"/>
    <w:multiLevelType w:val="multilevel"/>
    <w:tmpl w:val="ED64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21354"/>
    <w:multiLevelType w:val="hybridMultilevel"/>
    <w:tmpl w:val="6706EBE6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682398"/>
    <w:multiLevelType w:val="singleLevel"/>
    <w:tmpl w:val="4A40029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202F6351"/>
    <w:multiLevelType w:val="hybridMultilevel"/>
    <w:tmpl w:val="C1F8E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C0554A"/>
    <w:multiLevelType w:val="hybridMultilevel"/>
    <w:tmpl w:val="7E948B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480E38"/>
    <w:multiLevelType w:val="hybridMultilevel"/>
    <w:tmpl w:val="13B2E4B6"/>
    <w:lvl w:ilvl="0" w:tplc="667AD3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013E1B"/>
    <w:multiLevelType w:val="hybridMultilevel"/>
    <w:tmpl w:val="8BD4E044"/>
    <w:lvl w:ilvl="0" w:tplc="F9BA162E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2CA02C11"/>
    <w:multiLevelType w:val="multilevel"/>
    <w:tmpl w:val="FF20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F5326"/>
    <w:multiLevelType w:val="multilevel"/>
    <w:tmpl w:val="8EC6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64757F"/>
    <w:multiLevelType w:val="hybridMultilevel"/>
    <w:tmpl w:val="101C6ECE"/>
    <w:lvl w:ilvl="0" w:tplc="01CC5D2E">
      <w:start w:val="7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D565A5"/>
    <w:multiLevelType w:val="multilevel"/>
    <w:tmpl w:val="D5E0B2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F3883"/>
    <w:multiLevelType w:val="hybridMultilevel"/>
    <w:tmpl w:val="8EF4AFCC"/>
    <w:lvl w:ilvl="0" w:tplc="BD52A1C2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090829"/>
    <w:multiLevelType w:val="hybridMultilevel"/>
    <w:tmpl w:val="42C84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FD15EC"/>
    <w:multiLevelType w:val="multilevel"/>
    <w:tmpl w:val="26B6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C85981"/>
    <w:multiLevelType w:val="hybridMultilevel"/>
    <w:tmpl w:val="E5580140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E30B94"/>
    <w:multiLevelType w:val="hybridMultilevel"/>
    <w:tmpl w:val="D5E0B266"/>
    <w:lvl w:ilvl="0" w:tplc="93F45C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DF5431"/>
    <w:multiLevelType w:val="singleLevel"/>
    <w:tmpl w:val="6E029EBA"/>
    <w:lvl w:ilvl="0">
      <w:numFmt w:val="bullet"/>
      <w:lvlText w:val="-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4">
    <w:nsid w:val="4D8E1905"/>
    <w:multiLevelType w:val="hybridMultilevel"/>
    <w:tmpl w:val="0A6AF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DF740E"/>
    <w:multiLevelType w:val="multilevel"/>
    <w:tmpl w:val="F522B9F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532A35D3"/>
    <w:multiLevelType w:val="hybridMultilevel"/>
    <w:tmpl w:val="5B8C8DF2"/>
    <w:lvl w:ilvl="0" w:tplc="6390EE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B45F46"/>
    <w:multiLevelType w:val="multilevel"/>
    <w:tmpl w:val="86222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9ED15F1"/>
    <w:multiLevelType w:val="hybridMultilevel"/>
    <w:tmpl w:val="E78A4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93544B"/>
    <w:multiLevelType w:val="multilevel"/>
    <w:tmpl w:val="F522B9F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71E479FD"/>
    <w:multiLevelType w:val="multilevel"/>
    <w:tmpl w:val="98EAAF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73281F16"/>
    <w:multiLevelType w:val="hybridMultilevel"/>
    <w:tmpl w:val="7CB218D8"/>
    <w:lvl w:ilvl="0" w:tplc="B4E8CF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0874C8"/>
    <w:multiLevelType w:val="singleLevel"/>
    <w:tmpl w:val="66982B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2"/>
  </w:num>
  <w:num w:numId="3">
    <w:abstractNumId w:val="9"/>
  </w:num>
  <w:num w:numId="4">
    <w:abstractNumId w:val="2"/>
  </w:num>
  <w:num w:numId="5">
    <w:abstractNumId w:val="16"/>
  </w:num>
  <w:num w:numId="6">
    <w:abstractNumId w:val="28"/>
  </w:num>
  <w:num w:numId="7">
    <w:abstractNumId w:val="19"/>
  </w:num>
  <w:num w:numId="8">
    <w:abstractNumId w:val="29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14"/>
  </w:num>
  <w:num w:numId="14">
    <w:abstractNumId w:val="15"/>
  </w:num>
  <w:num w:numId="15">
    <w:abstractNumId w:val="20"/>
  </w:num>
  <w:num w:numId="16">
    <w:abstractNumId w:val="13"/>
  </w:num>
  <w:num w:numId="17">
    <w:abstractNumId w:val="27"/>
  </w:num>
  <w:num w:numId="18">
    <w:abstractNumId w:val="23"/>
  </w:num>
  <w:num w:numId="19">
    <w:abstractNumId w:val="31"/>
  </w:num>
  <w:num w:numId="20">
    <w:abstractNumId w:val="26"/>
  </w:num>
  <w:num w:numId="21">
    <w:abstractNumId w:val="12"/>
  </w:num>
  <w:num w:numId="22">
    <w:abstractNumId w:val="18"/>
  </w:num>
  <w:num w:numId="23">
    <w:abstractNumId w:val="22"/>
  </w:num>
  <w:num w:numId="24">
    <w:abstractNumId w:val="17"/>
  </w:num>
  <w:num w:numId="25">
    <w:abstractNumId w:val="21"/>
  </w:num>
  <w:num w:numId="26">
    <w:abstractNumId w:val="8"/>
  </w:num>
  <w:num w:numId="27">
    <w:abstractNumId w:val="5"/>
  </w:num>
  <w:num w:numId="28">
    <w:abstractNumId w:val="30"/>
  </w:num>
  <w:num w:numId="2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1"/>
  </w:num>
  <w:num w:numId="32">
    <w:abstractNumId w:val="10"/>
  </w:num>
  <w:num w:numId="33">
    <w:abstractNumId w:val="24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6284F"/>
    <w:rsid w:val="000019CA"/>
    <w:rsid w:val="00012889"/>
    <w:rsid w:val="00017AA6"/>
    <w:rsid w:val="000465BE"/>
    <w:rsid w:val="000503E5"/>
    <w:rsid w:val="00050D1F"/>
    <w:rsid w:val="00060CEB"/>
    <w:rsid w:val="00075202"/>
    <w:rsid w:val="0008225D"/>
    <w:rsid w:val="00092C60"/>
    <w:rsid w:val="00093EAB"/>
    <w:rsid w:val="000A48AF"/>
    <w:rsid w:val="000B0002"/>
    <w:rsid w:val="000B5CF4"/>
    <w:rsid w:val="000C086C"/>
    <w:rsid w:val="000D0303"/>
    <w:rsid w:val="000D6BAB"/>
    <w:rsid w:val="000E34A2"/>
    <w:rsid w:val="000F1683"/>
    <w:rsid w:val="000F437C"/>
    <w:rsid w:val="00115747"/>
    <w:rsid w:val="00126727"/>
    <w:rsid w:val="00134490"/>
    <w:rsid w:val="0017721C"/>
    <w:rsid w:val="001911B2"/>
    <w:rsid w:val="00193D25"/>
    <w:rsid w:val="001A1FA4"/>
    <w:rsid w:val="001A5328"/>
    <w:rsid w:val="001B4ADF"/>
    <w:rsid w:val="001C233B"/>
    <w:rsid w:val="001C4460"/>
    <w:rsid w:val="001D2C08"/>
    <w:rsid w:val="001D3737"/>
    <w:rsid w:val="001D6704"/>
    <w:rsid w:val="001E0404"/>
    <w:rsid w:val="001E1031"/>
    <w:rsid w:val="001E5775"/>
    <w:rsid w:val="001E5A56"/>
    <w:rsid w:val="001F4A87"/>
    <w:rsid w:val="001F6E42"/>
    <w:rsid w:val="0020502E"/>
    <w:rsid w:val="00205EB2"/>
    <w:rsid w:val="00210916"/>
    <w:rsid w:val="00214A79"/>
    <w:rsid w:val="00221B19"/>
    <w:rsid w:val="00222248"/>
    <w:rsid w:val="00223196"/>
    <w:rsid w:val="002320CA"/>
    <w:rsid w:val="00240CED"/>
    <w:rsid w:val="00244EDE"/>
    <w:rsid w:val="00246D68"/>
    <w:rsid w:val="00252908"/>
    <w:rsid w:val="00253739"/>
    <w:rsid w:val="002618AF"/>
    <w:rsid w:val="0026344D"/>
    <w:rsid w:val="00267874"/>
    <w:rsid w:val="00274E93"/>
    <w:rsid w:val="00280B83"/>
    <w:rsid w:val="00283063"/>
    <w:rsid w:val="00286ED2"/>
    <w:rsid w:val="00292CA6"/>
    <w:rsid w:val="002C0004"/>
    <w:rsid w:val="002C3842"/>
    <w:rsid w:val="002D22C1"/>
    <w:rsid w:val="002D4A98"/>
    <w:rsid w:val="002F786F"/>
    <w:rsid w:val="00301F40"/>
    <w:rsid w:val="00302111"/>
    <w:rsid w:val="00307239"/>
    <w:rsid w:val="00307810"/>
    <w:rsid w:val="00326220"/>
    <w:rsid w:val="00326EF1"/>
    <w:rsid w:val="0032736E"/>
    <w:rsid w:val="00335666"/>
    <w:rsid w:val="003457D1"/>
    <w:rsid w:val="0035446A"/>
    <w:rsid w:val="00357F52"/>
    <w:rsid w:val="00362BC3"/>
    <w:rsid w:val="00364B4A"/>
    <w:rsid w:val="00366BAC"/>
    <w:rsid w:val="00380DCE"/>
    <w:rsid w:val="003871CB"/>
    <w:rsid w:val="00391EB9"/>
    <w:rsid w:val="003A151E"/>
    <w:rsid w:val="003B1EA5"/>
    <w:rsid w:val="003B3EB0"/>
    <w:rsid w:val="003D08A0"/>
    <w:rsid w:val="003E1C60"/>
    <w:rsid w:val="003E2538"/>
    <w:rsid w:val="003F2376"/>
    <w:rsid w:val="00401BD3"/>
    <w:rsid w:val="00425077"/>
    <w:rsid w:val="004311C7"/>
    <w:rsid w:val="0043790D"/>
    <w:rsid w:val="00441C11"/>
    <w:rsid w:val="0045152A"/>
    <w:rsid w:val="0045522A"/>
    <w:rsid w:val="00465E14"/>
    <w:rsid w:val="00470E0F"/>
    <w:rsid w:val="00473636"/>
    <w:rsid w:val="004749B2"/>
    <w:rsid w:val="004A082D"/>
    <w:rsid w:val="004A2803"/>
    <w:rsid w:val="004B2545"/>
    <w:rsid w:val="004B5466"/>
    <w:rsid w:val="004C6F27"/>
    <w:rsid w:val="004D4955"/>
    <w:rsid w:val="004D6C63"/>
    <w:rsid w:val="004D7DCC"/>
    <w:rsid w:val="004F24EB"/>
    <w:rsid w:val="004F2F31"/>
    <w:rsid w:val="004F6C29"/>
    <w:rsid w:val="005143D7"/>
    <w:rsid w:val="00515A76"/>
    <w:rsid w:val="005176D5"/>
    <w:rsid w:val="005217BE"/>
    <w:rsid w:val="0053624A"/>
    <w:rsid w:val="00544F4A"/>
    <w:rsid w:val="00546E73"/>
    <w:rsid w:val="00553958"/>
    <w:rsid w:val="005670E9"/>
    <w:rsid w:val="00581EC5"/>
    <w:rsid w:val="00586D3B"/>
    <w:rsid w:val="0059167C"/>
    <w:rsid w:val="00594E70"/>
    <w:rsid w:val="005B2101"/>
    <w:rsid w:val="005B521A"/>
    <w:rsid w:val="005C1B6A"/>
    <w:rsid w:val="005C71CE"/>
    <w:rsid w:val="005E0499"/>
    <w:rsid w:val="005E154B"/>
    <w:rsid w:val="005F4747"/>
    <w:rsid w:val="005F5D64"/>
    <w:rsid w:val="005F618B"/>
    <w:rsid w:val="006010C3"/>
    <w:rsid w:val="00601C2D"/>
    <w:rsid w:val="00601DA9"/>
    <w:rsid w:val="00607458"/>
    <w:rsid w:val="00613184"/>
    <w:rsid w:val="00623AC9"/>
    <w:rsid w:val="00632483"/>
    <w:rsid w:val="00632E7F"/>
    <w:rsid w:val="0063770B"/>
    <w:rsid w:val="0064216D"/>
    <w:rsid w:val="00645E8D"/>
    <w:rsid w:val="00646B88"/>
    <w:rsid w:val="00651FBB"/>
    <w:rsid w:val="006657A2"/>
    <w:rsid w:val="00675634"/>
    <w:rsid w:val="00677F48"/>
    <w:rsid w:val="00684B54"/>
    <w:rsid w:val="0068592B"/>
    <w:rsid w:val="006866B1"/>
    <w:rsid w:val="0069297A"/>
    <w:rsid w:val="00695BA3"/>
    <w:rsid w:val="006A072D"/>
    <w:rsid w:val="006A7EC4"/>
    <w:rsid w:val="006B0C55"/>
    <w:rsid w:val="006B33AA"/>
    <w:rsid w:val="006B399D"/>
    <w:rsid w:val="006B43A9"/>
    <w:rsid w:val="006C6551"/>
    <w:rsid w:val="006D284E"/>
    <w:rsid w:val="006D371D"/>
    <w:rsid w:val="006D3ECA"/>
    <w:rsid w:val="006D67F8"/>
    <w:rsid w:val="006F5EDE"/>
    <w:rsid w:val="00703601"/>
    <w:rsid w:val="00724F15"/>
    <w:rsid w:val="0075039D"/>
    <w:rsid w:val="007650BF"/>
    <w:rsid w:val="007808BA"/>
    <w:rsid w:val="00791B7C"/>
    <w:rsid w:val="00792C8A"/>
    <w:rsid w:val="0079391F"/>
    <w:rsid w:val="007A1CCA"/>
    <w:rsid w:val="007A464B"/>
    <w:rsid w:val="007C605D"/>
    <w:rsid w:val="007D361D"/>
    <w:rsid w:val="007D4B79"/>
    <w:rsid w:val="007E00FA"/>
    <w:rsid w:val="007E1438"/>
    <w:rsid w:val="007E40FD"/>
    <w:rsid w:val="007E5110"/>
    <w:rsid w:val="007F0675"/>
    <w:rsid w:val="007F5EC1"/>
    <w:rsid w:val="00807508"/>
    <w:rsid w:val="00857B95"/>
    <w:rsid w:val="0086160E"/>
    <w:rsid w:val="00882590"/>
    <w:rsid w:val="008941E1"/>
    <w:rsid w:val="008A0801"/>
    <w:rsid w:val="008A1FA3"/>
    <w:rsid w:val="008C79B8"/>
    <w:rsid w:val="008C7FD0"/>
    <w:rsid w:val="008E0D78"/>
    <w:rsid w:val="008E7ECB"/>
    <w:rsid w:val="008F315D"/>
    <w:rsid w:val="008F6DC5"/>
    <w:rsid w:val="008F7D57"/>
    <w:rsid w:val="009244AC"/>
    <w:rsid w:val="00926BAF"/>
    <w:rsid w:val="009311C3"/>
    <w:rsid w:val="00943725"/>
    <w:rsid w:val="0095195A"/>
    <w:rsid w:val="009620C5"/>
    <w:rsid w:val="00963AC8"/>
    <w:rsid w:val="0096468B"/>
    <w:rsid w:val="00977718"/>
    <w:rsid w:val="009812FD"/>
    <w:rsid w:val="0099468D"/>
    <w:rsid w:val="00997412"/>
    <w:rsid w:val="009A28A6"/>
    <w:rsid w:val="009A7C40"/>
    <w:rsid w:val="009D1189"/>
    <w:rsid w:val="009E3564"/>
    <w:rsid w:val="009F67C2"/>
    <w:rsid w:val="00A052C4"/>
    <w:rsid w:val="00A42991"/>
    <w:rsid w:val="00A460EE"/>
    <w:rsid w:val="00A476D8"/>
    <w:rsid w:val="00A603D0"/>
    <w:rsid w:val="00A63B18"/>
    <w:rsid w:val="00A714B8"/>
    <w:rsid w:val="00A745A0"/>
    <w:rsid w:val="00A80546"/>
    <w:rsid w:val="00A8136D"/>
    <w:rsid w:val="00A816D5"/>
    <w:rsid w:val="00A85EA0"/>
    <w:rsid w:val="00A9324C"/>
    <w:rsid w:val="00AA262F"/>
    <w:rsid w:val="00AA2EB3"/>
    <w:rsid w:val="00AA705E"/>
    <w:rsid w:val="00AC3BE5"/>
    <w:rsid w:val="00AC3F06"/>
    <w:rsid w:val="00AD4098"/>
    <w:rsid w:val="00AD5D92"/>
    <w:rsid w:val="00AE1990"/>
    <w:rsid w:val="00AE66F1"/>
    <w:rsid w:val="00AF25A3"/>
    <w:rsid w:val="00AF2CB1"/>
    <w:rsid w:val="00B05F39"/>
    <w:rsid w:val="00B06AE4"/>
    <w:rsid w:val="00B12301"/>
    <w:rsid w:val="00B16C35"/>
    <w:rsid w:val="00B1734D"/>
    <w:rsid w:val="00B33FB0"/>
    <w:rsid w:val="00B42878"/>
    <w:rsid w:val="00B567D1"/>
    <w:rsid w:val="00B6284F"/>
    <w:rsid w:val="00B632A2"/>
    <w:rsid w:val="00B66A7E"/>
    <w:rsid w:val="00B702AC"/>
    <w:rsid w:val="00B716E9"/>
    <w:rsid w:val="00B85293"/>
    <w:rsid w:val="00B864BD"/>
    <w:rsid w:val="00B91E81"/>
    <w:rsid w:val="00B9290B"/>
    <w:rsid w:val="00B93590"/>
    <w:rsid w:val="00B9401E"/>
    <w:rsid w:val="00BA000E"/>
    <w:rsid w:val="00BA2174"/>
    <w:rsid w:val="00BA6AA4"/>
    <w:rsid w:val="00BA6F92"/>
    <w:rsid w:val="00BA77A9"/>
    <w:rsid w:val="00BC1D36"/>
    <w:rsid w:val="00BC3234"/>
    <w:rsid w:val="00BC7BE4"/>
    <w:rsid w:val="00BD040F"/>
    <w:rsid w:val="00BD5ED5"/>
    <w:rsid w:val="00BE230B"/>
    <w:rsid w:val="00BE446B"/>
    <w:rsid w:val="00BF24C6"/>
    <w:rsid w:val="00C01ABA"/>
    <w:rsid w:val="00C11FF5"/>
    <w:rsid w:val="00C22335"/>
    <w:rsid w:val="00C22A53"/>
    <w:rsid w:val="00C43C5E"/>
    <w:rsid w:val="00C459D6"/>
    <w:rsid w:val="00C51FA2"/>
    <w:rsid w:val="00C51FD3"/>
    <w:rsid w:val="00C5799A"/>
    <w:rsid w:val="00C62F91"/>
    <w:rsid w:val="00C71569"/>
    <w:rsid w:val="00C73633"/>
    <w:rsid w:val="00C76651"/>
    <w:rsid w:val="00C963B8"/>
    <w:rsid w:val="00CC034E"/>
    <w:rsid w:val="00CC6286"/>
    <w:rsid w:val="00CC7DF2"/>
    <w:rsid w:val="00CE689F"/>
    <w:rsid w:val="00CF0030"/>
    <w:rsid w:val="00CF008C"/>
    <w:rsid w:val="00CF0C6D"/>
    <w:rsid w:val="00D0099C"/>
    <w:rsid w:val="00D02D57"/>
    <w:rsid w:val="00D06AC8"/>
    <w:rsid w:val="00D30E90"/>
    <w:rsid w:val="00D316BF"/>
    <w:rsid w:val="00D35E79"/>
    <w:rsid w:val="00D40233"/>
    <w:rsid w:val="00D44175"/>
    <w:rsid w:val="00D45533"/>
    <w:rsid w:val="00D82324"/>
    <w:rsid w:val="00D83CDF"/>
    <w:rsid w:val="00D86BDA"/>
    <w:rsid w:val="00D86FE9"/>
    <w:rsid w:val="00D96DE7"/>
    <w:rsid w:val="00D975DA"/>
    <w:rsid w:val="00DA435A"/>
    <w:rsid w:val="00DA5646"/>
    <w:rsid w:val="00DB1FD8"/>
    <w:rsid w:val="00DB250E"/>
    <w:rsid w:val="00DC18E4"/>
    <w:rsid w:val="00DC6D3B"/>
    <w:rsid w:val="00DD5726"/>
    <w:rsid w:val="00DD595A"/>
    <w:rsid w:val="00DE2E05"/>
    <w:rsid w:val="00DE51E9"/>
    <w:rsid w:val="00DE535F"/>
    <w:rsid w:val="00DF28E8"/>
    <w:rsid w:val="00DF795C"/>
    <w:rsid w:val="00E07664"/>
    <w:rsid w:val="00E16063"/>
    <w:rsid w:val="00E2327F"/>
    <w:rsid w:val="00E26504"/>
    <w:rsid w:val="00E277C4"/>
    <w:rsid w:val="00E311CA"/>
    <w:rsid w:val="00E549B7"/>
    <w:rsid w:val="00E62CF2"/>
    <w:rsid w:val="00E65522"/>
    <w:rsid w:val="00E7173B"/>
    <w:rsid w:val="00E72005"/>
    <w:rsid w:val="00E76F32"/>
    <w:rsid w:val="00E913E1"/>
    <w:rsid w:val="00EA1805"/>
    <w:rsid w:val="00EA21A7"/>
    <w:rsid w:val="00EA439C"/>
    <w:rsid w:val="00EA6DD0"/>
    <w:rsid w:val="00EA6F7E"/>
    <w:rsid w:val="00EB24B9"/>
    <w:rsid w:val="00EB37C7"/>
    <w:rsid w:val="00EB5636"/>
    <w:rsid w:val="00EC0EB7"/>
    <w:rsid w:val="00EC4AA9"/>
    <w:rsid w:val="00EC7709"/>
    <w:rsid w:val="00ED26B3"/>
    <w:rsid w:val="00ED4AB5"/>
    <w:rsid w:val="00ED5482"/>
    <w:rsid w:val="00ED58C1"/>
    <w:rsid w:val="00EE7483"/>
    <w:rsid w:val="00EF049F"/>
    <w:rsid w:val="00EF4FCA"/>
    <w:rsid w:val="00EF5679"/>
    <w:rsid w:val="00F01AB8"/>
    <w:rsid w:val="00F02945"/>
    <w:rsid w:val="00F052A4"/>
    <w:rsid w:val="00F17E9E"/>
    <w:rsid w:val="00F27FF3"/>
    <w:rsid w:val="00F30A09"/>
    <w:rsid w:val="00F340E1"/>
    <w:rsid w:val="00F37FB4"/>
    <w:rsid w:val="00F5079E"/>
    <w:rsid w:val="00F51500"/>
    <w:rsid w:val="00F56CCA"/>
    <w:rsid w:val="00F620CC"/>
    <w:rsid w:val="00F66555"/>
    <w:rsid w:val="00F77505"/>
    <w:rsid w:val="00F93144"/>
    <w:rsid w:val="00F940BE"/>
    <w:rsid w:val="00F956D2"/>
    <w:rsid w:val="00F97462"/>
    <w:rsid w:val="00FA0A68"/>
    <w:rsid w:val="00FA41E4"/>
    <w:rsid w:val="00FB36AB"/>
    <w:rsid w:val="00FB69A5"/>
    <w:rsid w:val="00FC3485"/>
    <w:rsid w:val="00FC50A9"/>
    <w:rsid w:val="00FD5907"/>
    <w:rsid w:val="00FD6D47"/>
    <w:rsid w:val="00FE3BB2"/>
    <w:rsid w:val="00FE4CAA"/>
    <w:rsid w:val="00FE5901"/>
    <w:rsid w:val="00FE71F3"/>
    <w:rsid w:val="00FF0DBA"/>
    <w:rsid w:val="00FF28DA"/>
    <w:rsid w:val="00FF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D"/>
  </w:style>
  <w:style w:type="paragraph" w:styleId="1">
    <w:name w:val="heading 1"/>
    <w:basedOn w:val="a"/>
    <w:next w:val="a"/>
    <w:qFormat/>
    <w:rsid w:val="007E4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40FD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40FD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E40FD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40FD"/>
    <w:pPr>
      <w:jc w:val="both"/>
    </w:pPr>
    <w:rPr>
      <w:sz w:val="28"/>
    </w:rPr>
  </w:style>
  <w:style w:type="paragraph" w:styleId="a4">
    <w:name w:val="Body Text Indent"/>
    <w:basedOn w:val="a"/>
    <w:link w:val="a5"/>
    <w:rsid w:val="007E40FD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7E40FD"/>
    <w:pPr>
      <w:ind w:left="900" w:hanging="465"/>
      <w:jc w:val="both"/>
    </w:pPr>
    <w:rPr>
      <w:i/>
      <w:sz w:val="28"/>
    </w:rPr>
  </w:style>
  <w:style w:type="paragraph" w:styleId="a6">
    <w:name w:val="Title"/>
    <w:basedOn w:val="a"/>
    <w:qFormat/>
    <w:rsid w:val="007E40FD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7E40FD"/>
    <w:pPr>
      <w:ind w:left="4111" w:hanging="5103"/>
    </w:pPr>
    <w:rPr>
      <w:sz w:val="24"/>
    </w:rPr>
  </w:style>
  <w:style w:type="paragraph" w:styleId="a7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9">
    <w:name w:val="Hyperlink"/>
    <w:basedOn w:val="a0"/>
    <w:rsid w:val="00CF0C6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CE689F"/>
    <w:rPr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D"/>
  </w:style>
  <w:style w:type="paragraph" w:styleId="1">
    <w:name w:val="heading 1"/>
    <w:basedOn w:val="a"/>
    <w:next w:val="a"/>
    <w:qFormat/>
    <w:rsid w:val="007E4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40FD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40FD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E40FD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40FD"/>
    <w:pPr>
      <w:jc w:val="both"/>
    </w:pPr>
    <w:rPr>
      <w:sz w:val="28"/>
    </w:rPr>
  </w:style>
  <w:style w:type="paragraph" w:styleId="a4">
    <w:name w:val="Body Text Indent"/>
    <w:basedOn w:val="a"/>
    <w:link w:val="a5"/>
    <w:rsid w:val="007E40FD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7E40FD"/>
    <w:pPr>
      <w:ind w:left="900" w:hanging="465"/>
      <w:jc w:val="both"/>
    </w:pPr>
    <w:rPr>
      <w:i/>
      <w:sz w:val="28"/>
    </w:rPr>
  </w:style>
  <w:style w:type="paragraph" w:styleId="a6">
    <w:name w:val="Title"/>
    <w:basedOn w:val="a"/>
    <w:qFormat/>
    <w:rsid w:val="007E40FD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7E40FD"/>
    <w:pPr>
      <w:ind w:left="4111" w:hanging="5103"/>
    </w:pPr>
    <w:rPr>
      <w:sz w:val="24"/>
    </w:rPr>
  </w:style>
  <w:style w:type="paragraph" w:styleId="a7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9">
    <w:name w:val="Hyperlink"/>
    <w:basedOn w:val="a0"/>
    <w:rsid w:val="00CF0C6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CE689F"/>
    <w:rPr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1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МГИ</Company>
  <LinksUpToDate>false</LinksUpToDate>
  <CharactersWithSpaces>3698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МГИ</dc:creator>
  <cp:lastModifiedBy>tvlaskina</cp:lastModifiedBy>
  <cp:revision>6</cp:revision>
  <cp:lastPrinted>2020-10-05T15:07:00Z</cp:lastPrinted>
  <dcterms:created xsi:type="dcterms:W3CDTF">2022-06-02T07:43:00Z</dcterms:created>
  <dcterms:modified xsi:type="dcterms:W3CDTF">2022-06-02T12:27:00Z</dcterms:modified>
</cp:coreProperties>
</file>