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CD" w:rsidRPr="00D1390E" w:rsidRDefault="00E904CD" w:rsidP="00E904CD">
      <w:pPr>
        <w:pStyle w:val="1"/>
        <w:rPr>
          <w:b w:val="0"/>
          <w:sz w:val="22"/>
          <w:szCs w:val="22"/>
        </w:rPr>
      </w:pPr>
      <w:r w:rsidRPr="00D1390E">
        <w:rPr>
          <w:b w:val="0"/>
          <w:sz w:val="22"/>
          <w:szCs w:val="22"/>
        </w:rPr>
        <w:t>Информационное сообщение</w:t>
      </w:r>
    </w:p>
    <w:p w:rsidR="00E84256" w:rsidRDefault="00E904CD" w:rsidP="00D1390E">
      <w:pPr>
        <w:pStyle w:val="1"/>
        <w:rPr>
          <w:b w:val="0"/>
          <w:sz w:val="22"/>
          <w:szCs w:val="22"/>
        </w:rPr>
      </w:pPr>
      <w:r w:rsidRPr="00D1390E">
        <w:rPr>
          <w:b w:val="0"/>
          <w:sz w:val="22"/>
          <w:szCs w:val="22"/>
        </w:rPr>
        <w:t xml:space="preserve">Министерство имущественных и земельных отношений Республики Карелия сообщает о проведении аукциона  </w:t>
      </w:r>
      <w:proofErr w:type="gramStart"/>
      <w:r w:rsidRPr="00D1390E">
        <w:rPr>
          <w:b w:val="0"/>
          <w:sz w:val="22"/>
          <w:szCs w:val="22"/>
        </w:rPr>
        <w:t>в</w:t>
      </w:r>
      <w:proofErr w:type="gramEnd"/>
      <w:r w:rsidRPr="00D1390E">
        <w:rPr>
          <w:b w:val="0"/>
          <w:sz w:val="22"/>
          <w:szCs w:val="22"/>
        </w:rPr>
        <w:t xml:space="preserve"> электронной</w:t>
      </w:r>
      <w:r w:rsidR="00D1390E" w:rsidRPr="00D1390E">
        <w:rPr>
          <w:b w:val="0"/>
          <w:sz w:val="22"/>
          <w:szCs w:val="22"/>
        </w:rPr>
        <w:t xml:space="preserve"> </w:t>
      </w:r>
    </w:p>
    <w:p w:rsidR="00CC034E" w:rsidRPr="00D1390E" w:rsidRDefault="00E84256" w:rsidP="00E84256">
      <w:pPr>
        <w:pStyle w:val="1"/>
        <w:rPr>
          <w:b w:val="0"/>
          <w:sz w:val="22"/>
          <w:szCs w:val="22"/>
        </w:rPr>
      </w:pPr>
      <w:r w:rsidRPr="00E84256">
        <w:rPr>
          <w:b w:val="0"/>
          <w:sz w:val="22"/>
          <w:szCs w:val="22"/>
        </w:rPr>
        <w:t>нежилого здания (общественно-бытовой корпуса), кадастровый номер 10:01:0090103:264, общей площади 3 089,2 кв.м., расположенного  по адресу: Республика Карелия, г. Петрозаводск,  ул</w:t>
      </w:r>
      <w:proofErr w:type="gramStart"/>
      <w:r w:rsidRPr="00E84256">
        <w:rPr>
          <w:b w:val="0"/>
          <w:sz w:val="22"/>
          <w:szCs w:val="22"/>
        </w:rPr>
        <w:t>.З</w:t>
      </w:r>
      <w:proofErr w:type="gramEnd"/>
      <w:r w:rsidRPr="00E84256">
        <w:rPr>
          <w:b w:val="0"/>
          <w:sz w:val="22"/>
          <w:szCs w:val="22"/>
        </w:rPr>
        <w:t>айцева, д.57-б</w:t>
      </w:r>
      <w:r>
        <w:rPr>
          <w:b w:val="0"/>
          <w:sz w:val="22"/>
          <w:szCs w:val="22"/>
        </w:rPr>
        <w:t xml:space="preserve">, </w:t>
      </w:r>
      <w:r w:rsidR="00E904CD" w:rsidRPr="00D1390E">
        <w:rPr>
          <w:b w:val="0"/>
          <w:sz w:val="22"/>
          <w:szCs w:val="22"/>
        </w:rPr>
        <w:t>на электронной торговой площадке ЗАО «Сбербанк-АСТ» utp.sberbank-ast.ru</w:t>
      </w: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Продавец</w:t>
      </w:r>
      <w:r w:rsidRPr="00E904CD">
        <w:rPr>
          <w:sz w:val="22"/>
          <w:szCs w:val="22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Pr="00E904CD">
        <w:rPr>
          <w:sz w:val="22"/>
          <w:szCs w:val="22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Оператор электронной площадки: ЗАО «Сбербанк-АСТ», владеющее сайтом  http://</w:t>
      </w:r>
      <w:hyperlink r:id="rId5" w:history="1">
        <w:r w:rsidRPr="00E904CD">
          <w:rPr>
            <w:sz w:val="22"/>
            <w:szCs w:val="22"/>
            <w:lang w:eastAsia="ar-SA"/>
          </w:rPr>
          <w:t>utp.sberbank-ast.ru</w:t>
        </w:r>
      </w:hyperlink>
      <w:r w:rsidRPr="00E904CD">
        <w:rPr>
          <w:sz w:val="22"/>
          <w:szCs w:val="22"/>
          <w:lang w:eastAsia="ar-SA"/>
        </w:rPr>
        <w:t xml:space="preserve"> в информационно-телекоммуникационной сети «Интернет».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Способ приватизации</w:t>
      </w:r>
      <w:r w:rsidRPr="00E904CD">
        <w:rPr>
          <w:sz w:val="22"/>
          <w:szCs w:val="22"/>
          <w:lang w:eastAsia="ar-SA"/>
        </w:rPr>
        <w:t xml:space="preserve"> – продажа государственного имущества на аукционе, форма подачи предложений по цене приватизируемого имущества - открытая, в электронной форме.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Сведения о предыдущих торгах – отсутствует.</w:t>
      </w:r>
    </w:p>
    <w:p w:rsidR="00E904CD" w:rsidRDefault="00E904CD" w:rsidP="00E904CD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Предмет продажи:</w:t>
      </w:r>
    </w:p>
    <w:p w:rsidR="00E904CD" w:rsidRPr="00E904CD" w:rsidRDefault="00E84256" w:rsidP="00D1390E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proofErr w:type="gramStart"/>
      <w:r>
        <w:rPr>
          <w:sz w:val="22"/>
          <w:szCs w:val="22"/>
          <w:lang w:eastAsia="ar-SA"/>
        </w:rPr>
        <w:t>Нежилое</w:t>
      </w:r>
      <w:proofErr w:type="gramEnd"/>
      <w:r w:rsidRPr="00E84256">
        <w:rPr>
          <w:sz w:val="22"/>
          <w:szCs w:val="22"/>
          <w:lang w:eastAsia="ar-SA"/>
        </w:rPr>
        <w:t xml:space="preserve"> здания (общественно-бытовой корпуса), кадастровый номер 10:01:0090103:264, общей площади 3 089,2 кв.м., расположенного  по адресу: Республика Карелия, г. Петрозаводск,  ул</w:t>
      </w:r>
      <w:proofErr w:type="gramStart"/>
      <w:r w:rsidRPr="00E84256">
        <w:rPr>
          <w:sz w:val="22"/>
          <w:szCs w:val="22"/>
          <w:lang w:eastAsia="ar-SA"/>
        </w:rPr>
        <w:t>.З</w:t>
      </w:r>
      <w:proofErr w:type="gramEnd"/>
      <w:r w:rsidRPr="00E84256">
        <w:rPr>
          <w:sz w:val="22"/>
          <w:szCs w:val="22"/>
          <w:lang w:eastAsia="ar-SA"/>
        </w:rPr>
        <w:t>айцева, д.57-б</w:t>
      </w:r>
      <w:r>
        <w:rPr>
          <w:sz w:val="22"/>
          <w:szCs w:val="22"/>
          <w:lang w:eastAsia="ar-SA"/>
        </w:rPr>
        <w:t>.</w:t>
      </w:r>
    </w:p>
    <w:p w:rsidR="00DE51E9" w:rsidRDefault="00DE51E9" w:rsidP="00E904CD">
      <w:pPr>
        <w:pStyle w:val="a3"/>
        <w:rPr>
          <w:sz w:val="22"/>
          <w:szCs w:val="22"/>
          <w:u w:val="single"/>
        </w:rPr>
      </w:pPr>
      <w:r w:rsidRPr="00E904CD">
        <w:rPr>
          <w:sz w:val="22"/>
          <w:szCs w:val="22"/>
          <w:u w:val="single"/>
        </w:rPr>
        <w:t>Характеристика приватизируемого объекта: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Нежилое здание (общественно-бытовой корпус), кадастровый номер 10:01:0090103:264, общей площади 3 089,2 кв.м., расположенное  по адресу: Республика Карелия, г. Петрозаводск,  ул</w:t>
      </w:r>
      <w:proofErr w:type="gramStart"/>
      <w:r w:rsidRPr="00E84256">
        <w:rPr>
          <w:sz w:val="22"/>
          <w:szCs w:val="22"/>
        </w:rPr>
        <w:t>.З</w:t>
      </w:r>
      <w:proofErr w:type="gramEnd"/>
      <w:r w:rsidRPr="00E84256">
        <w:rPr>
          <w:sz w:val="22"/>
          <w:szCs w:val="22"/>
        </w:rPr>
        <w:t>айцева, д.57-б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Описание приватизируемого объекта составлено на основании технического паспорта на здание от 26.02.2009 (инвентарный номер 8237).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Год постройки 1988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Число этажей – 3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Конструктивные элементы: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 xml:space="preserve">Фундамент – сборные, </w:t>
      </w:r>
      <w:proofErr w:type="gramStart"/>
      <w:r w:rsidRPr="00E84256">
        <w:rPr>
          <w:sz w:val="22"/>
          <w:szCs w:val="22"/>
        </w:rPr>
        <w:t>ж/б</w:t>
      </w:r>
      <w:proofErr w:type="gramEnd"/>
      <w:r w:rsidRPr="00E84256">
        <w:rPr>
          <w:sz w:val="22"/>
          <w:szCs w:val="22"/>
        </w:rPr>
        <w:t xml:space="preserve"> блоки;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Стены, их отделка – кирпичные;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Перекрытия чердачные -   сборные железобетонные;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Крыша – рулонная, совмещенная;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Полы – дощатые, плитка, линолеум;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Отопление – ТЭЦ;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Водопровод –  от городской сети;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Канализация – в городской коллектор;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>Горячее водоснабжение – центральное;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  <w:r w:rsidRPr="00E84256">
        <w:rPr>
          <w:sz w:val="22"/>
          <w:szCs w:val="22"/>
        </w:rPr>
        <w:t xml:space="preserve">Электроосвещение–  </w:t>
      </w:r>
      <w:proofErr w:type="gramStart"/>
      <w:r w:rsidRPr="00E84256">
        <w:rPr>
          <w:sz w:val="22"/>
          <w:szCs w:val="22"/>
        </w:rPr>
        <w:t>эл</w:t>
      </w:r>
      <w:proofErr w:type="gramEnd"/>
      <w:r w:rsidRPr="00E84256">
        <w:rPr>
          <w:sz w:val="22"/>
          <w:szCs w:val="22"/>
        </w:rPr>
        <w:t>ектропроводка скрытая.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  <w:u w:val="single"/>
        </w:rPr>
      </w:pPr>
      <w:r w:rsidRPr="00E84256">
        <w:rPr>
          <w:sz w:val="22"/>
          <w:szCs w:val="22"/>
          <w:u w:val="single"/>
        </w:rPr>
        <w:t xml:space="preserve">Объект приватизации является государственной собственностью Республики Карелия. </w:t>
      </w: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>Государственная регистрация права собственности Республики Карелия на нежилое здание (общественно-бытовой корпус), кадастровый номер 10:01:0090103:264, общей площади 3 089,2 кв.м., расположенное  по адресу: Республика Карелия, г. Петрозаводск,  ул</w:t>
      </w:r>
      <w:proofErr w:type="gramStart"/>
      <w:r w:rsidRPr="00E84256">
        <w:rPr>
          <w:sz w:val="22"/>
          <w:szCs w:val="22"/>
        </w:rPr>
        <w:t>.З</w:t>
      </w:r>
      <w:proofErr w:type="gramEnd"/>
      <w:r w:rsidRPr="00E84256">
        <w:rPr>
          <w:sz w:val="22"/>
          <w:szCs w:val="22"/>
        </w:rPr>
        <w:t xml:space="preserve">айцева, д.57-б, регистрационная запись № 10-10-01/002/2009-512 от 20.01.2010,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29.06.2021г. № КУВИ-002/2021-79627970. </w:t>
      </w:r>
    </w:p>
    <w:p w:rsid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</w:p>
    <w:p w:rsid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>Правообладатель – Республики Карелия, оперативное управление Государственное учреждение социального обслуживания Республики Карелия «Комплексный центр социального обслуживания населения Республики Карелия».</w:t>
      </w: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 xml:space="preserve"> Способ приватизации – продажа государственного имущества на аукционе.</w:t>
      </w: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>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посредством интерфейса универсальной торговой платформы ЗАО «Сбербанк-АСТ» торговой секции «Приватизация, аренда и продажа прав» из личного кабинета претендента.</w:t>
      </w:r>
    </w:p>
    <w:p w:rsid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>Начальная цена продажи нежилого здания (общественно-бытовой корпуса), кадастровый номер 10:01:0090103:264, общей площади 3 089,2 кв.м., расположенного  по адресу: Республика Карелия, г. Петрозаводск,  ул</w:t>
      </w:r>
      <w:proofErr w:type="gramStart"/>
      <w:r w:rsidRPr="00E84256">
        <w:rPr>
          <w:sz w:val="22"/>
          <w:szCs w:val="22"/>
        </w:rPr>
        <w:t>.З</w:t>
      </w:r>
      <w:proofErr w:type="gramEnd"/>
      <w:r w:rsidRPr="00E84256">
        <w:rPr>
          <w:sz w:val="22"/>
          <w:szCs w:val="22"/>
        </w:rPr>
        <w:t xml:space="preserve">айцева, д.57-б, в соответствии с отчетом об оценке от 15.09.2021 № 2 КР/2021 рыночной стоимости объекта недвижимого имущества, подготовленного Индивидуальным </w:t>
      </w:r>
      <w:r w:rsidRPr="00E84256">
        <w:rPr>
          <w:sz w:val="22"/>
          <w:szCs w:val="22"/>
        </w:rPr>
        <w:lastRenderedPageBreak/>
        <w:t xml:space="preserve">предпринимателем </w:t>
      </w:r>
      <w:proofErr w:type="spellStart"/>
      <w:r w:rsidRPr="00E84256">
        <w:rPr>
          <w:sz w:val="22"/>
          <w:szCs w:val="22"/>
        </w:rPr>
        <w:t>Сопочкиной</w:t>
      </w:r>
      <w:proofErr w:type="spellEnd"/>
      <w:r w:rsidRPr="00E84256">
        <w:rPr>
          <w:sz w:val="22"/>
          <w:szCs w:val="22"/>
        </w:rPr>
        <w:t xml:space="preserve"> И.В. определена в размере 20 988 900 (двадцать миллионов девятьсот восемьдесят восемь тысяч девятьсот) рублей без учета НДС.</w:t>
      </w: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 xml:space="preserve">Сумма задатка составляет 20 % начальной цены объекта и равна 4 197 780 (четыре миллиона </w:t>
      </w:r>
      <w:proofErr w:type="gramStart"/>
      <w:r w:rsidRPr="00E84256">
        <w:rPr>
          <w:sz w:val="22"/>
          <w:szCs w:val="22"/>
        </w:rPr>
        <w:t>сто девяноста</w:t>
      </w:r>
      <w:proofErr w:type="gramEnd"/>
      <w:r w:rsidRPr="00E84256">
        <w:rPr>
          <w:sz w:val="22"/>
          <w:szCs w:val="22"/>
        </w:rPr>
        <w:t xml:space="preserve"> семь  тысяч семьсот восемьдесят) рублей.</w:t>
      </w: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>Шаг аукциона  составляет 5 % начальной цены и равен 1 049 445 (один миллион сорок девять тысяч четыреста сорок пять) рублей.</w:t>
      </w: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  <w:u w:val="single"/>
        </w:rPr>
      </w:pPr>
      <w:r w:rsidRPr="00E84256">
        <w:rPr>
          <w:sz w:val="22"/>
          <w:szCs w:val="22"/>
          <w:u w:val="single"/>
        </w:rPr>
        <w:t xml:space="preserve">Обременение и дополнительная информация: </w:t>
      </w:r>
    </w:p>
    <w:p w:rsidR="00E84256" w:rsidRPr="00E84256" w:rsidRDefault="00E84256" w:rsidP="00E84256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E84256" w:rsidRPr="00E84256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  <w:r w:rsidRPr="00E84256">
        <w:rPr>
          <w:sz w:val="22"/>
          <w:szCs w:val="22"/>
        </w:rPr>
        <w:t>Предоставление земельного участка с кадастровым номером 10:01:0090103:912, на котором расположен объект с кадастровым номером 10:01:0090103:264, будет возможно исключительно на праве аренды, в соответствии с пунктами 2, 5 статьи 27 Земельного кодекса Российской Федерации. В соответствии со сведениями, предоставленными Администрацией Петрозаводского городского округа  земельный участок с кадастровым номером 10:01:0090103:912 расположен в границах второго пояса зоны санитарной охраны источников питьевого и хозяйственно-бытового водоснабжения.</w:t>
      </w:r>
    </w:p>
    <w:p w:rsidR="00E84256" w:rsidRPr="00E904CD" w:rsidRDefault="00E84256" w:rsidP="00E84256">
      <w:pPr>
        <w:pStyle w:val="a3"/>
        <w:tabs>
          <w:tab w:val="left" w:pos="6946"/>
        </w:tabs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Указанное в настоящем информационном сообщении время – московское.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E904CD" w:rsidRPr="00D13525" w:rsidRDefault="00E904CD" w:rsidP="00E904CD">
      <w:pPr>
        <w:suppressAutoHyphens/>
        <w:ind w:right="-1" w:firstLine="567"/>
        <w:jc w:val="both"/>
        <w:rPr>
          <w:sz w:val="22"/>
          <w:szCs w:val="22"/>
          <w:highlight w:val="yellow"/>
          <w:lang w:eastAsia="ar-SA"/>
        </w:rPr>
      </w:pPr>
      <w:r w:rsidRPr="00D13525">
        <w:rPr>
          <w:sz w:val="22"/>
          <w:szCs w:val="22"/>
          <w:highlight w:val="yellow"/>
          <w:lang w:eastAsia="ar-SA"/>
        </w:rPr>
        <w:t xml:space="preserve">Дата начала приема </w:t>
      </w:r>
      <w:r w:rsidR="00E84256" w:rsidRPr="00D13525">
        <w:rPr>
          <w:sz w:val="22"/>
          <w:szCs w:val="22"/>
          <w:highlight w:val="yellow"/>
          <w:lang w:eastAsia="ar-SA"/>
        </w:rPr>
        <w:t>заявок – с 09 час. 00  мин.  «15</w:t>
      </w:r>
      <w:r w:rsidRPr="00D13525">
        <w:rPr>
          <w:sz w:val="22"/>
          <w:szCs w:val="22"/>
          <w:highlight w:val="yellow"/>
          <w:lang w:eastAsia="ar-SA"/>
        </w:rPr>
        <w:t>» октября 2021 г.</w:t>
      </w:r>
    </w:p>
    <w:p w:rsidR="00E904CD" w:rsidRPr="00D13525" w:rsidRDefault="00E904CD" w:rsidP="00E904CD">
      <w:pPr>
        <w:suppressAutoHyphens/>
        <w:ind w:right="-1" w:firstLine="567"/>
        <w:jc w:val="both"/>
        <w:rPr>
          <w:sz w:val="22"/>
          <w:szCs w:val="22"/>
          <w:highlight w:val="yellow"/>
          <w:lang w:eastAsia="ar-SA"/>
        </w:rPr>
      </w:pPr>
      <w:r w:rsidRPr="00D13525">
        <w:rPr>
          <w:sz w:val="22"/>
          <w:szCs w:val="22"/>
          <w:highlight w:val="yellow"/>
          <w:lang w:eastAsia="ar-SA"/>
        </w:rPr>
        <w:t xml:space="preserve">Дата окончания приема </w:t>
      </w:r>
      <w:r w:rsidR="00E84256" w:rsidRPr="00D13525">
        <w:rPr>
          <w:sz w:val="22"/>
          <w:szCs w:val="22"/>
          <w:highlight w:val="yellow"/>
          <w:lang w:eastAsia="ar-SA"/>
        </w:rPr>
        <w:t>заявок  – в 23 час. 30  мин. «05</w:t>
      </w:r>
      <w:r w:rsidR="00D1390E" w:rsidRPr="00D13525">
        <w:rPr>
          <w:sz w:val="22"/>
          <w:szCs w:val="22"/>
          <w:highlight w:val="yellow"/>
          <w:lang w:eastAsia="ar-SA"/>
        </w:rPr>
        <w:t>» декабря</w:t>
      </w:r>
      <w:r w:rsidRPr="00D13525">
        <w:rPr>
          <w:sz w:val="22"/>
          <w:szCs w:val="22"/>
          <w:highlight w:val="yellow"/>
          <w:lang w:eastAsia="ar-SA"/>
        </w:rPr>
        <w:t xml:space="preserve"> 2021г.</w:t>
      </w:r>
    </w:p>
    <w:p w:rsidR="00E904CD" w:rsidRPr="00D13525" w:rsidRDefault="00E904CD" w:rsidP="00E904CD">
      <w:pPr>
        <w:suppressAutoHyphens/>
        <w:ind w:right="-1" w:firstLine="567"/>
        <w:jc w:val="both"/>
        <w:rPr>
          <w:sz w:val="22"/>
          <w:szCs w:val="22"/>
          <w:highlight w:val="yellow"/>
          <w:lang w:eastAsia="ar-SA"/>
        </w:rPr>
      </w:pPr>
      <w:r w:rsidRPr="00D13525">
        <w:rPr>
          <w:sz w:val="22"/>
          <w:szCs w:val="22"/>
          <w:highlight w:val="yellow"/>
          <w:lang w:eastAsia="ar-SA"/>
        </w:rPr>
        <w:t xml:space="preserve">Рассмотрение заявок и признание претендентов участниками продажи посредством аукциона </w:t>
      </w:r>
      <w:r w:rsidR="00E84256" w:rsidRPr="00D13525">
        <w:rPr>
          <w:sz w:val="22"/>
          <w:szCs w:val="22"/>
          <w:highlight w:val="yellow"/>
          <w:lang w:eastAsia="ar-SA"/>
        </w:rPr>
        <w:t>состоится в 11 час. 00  мин. «06</w:t>
      </w:r>
      <w:r w:rsidR="00D1390E" w:rsidRPr="00D13525">
        <w:rPr>
          <w:sz w:val="22"/>
          <w:szCs w:val="22"/>
          <w:highlight w:val="yellow"/>
          <w:lang w:eastAsia="ar-SA"/>
        </w:rPr>
        <w:t>»  декабря</w:t>
      </w:r>
      <w:r w:rsidRPr="00D13525">
        <w:rPr>
          <w:sz w:val="22"/>
          <w:szCs w:val="22"/>
          <w:highlight w:val="yellow"/>
          <w:lang w:eastAsia="ar-SA"/>
        </w:rPr>
        <w:t xml:space="preserve">  2021</w:t>
      </w:r>
      <w:r w:rsidR="00D1390E" w:rsidRPr="00D13525">
        <w:rPr>
          <w:sz w:val="22"/>
          <w:szCs w:val="22"/>
          <w:highlight w:val="yellow"/>
          <w:lang w:eastAsia="ar-SA"/>
        </w:rPr>
        <w:t xml:space="preserve"> </w:t>
      </w:r>
      <w:r w:rsidRPr="00D13525">
        <w:rPr>
          <w:sz w:val="22"/>
          <w:szCs w:val="22"/>
          <w:highlight w:val="yellow"/>
          <w:lang w:eastAsia="ar-SA"/>
        </w:rPr>
        <w:t>г.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D13525">
        <w:rPr>
          <w:sz w:val="22"/>
          <w:szCs w:val="22"/>
          <w:highlight w:val="yellow"/>
          <w:lang w:eastAsia="ar-SA"/>
        </w:rPr>
        <w:t>Процедура продажи посредством аукциона в электронной форме</w:t>
      </w:r>
      <w:r w:rsidR="00E84256" w:rsidRPr="00D13525">
        <w:rPr>
          <w:sz w:val="22"/>
          <w:szCs w:val="22"/>
          <w:highlight w:val="yellow"/>
          <w:lang w:eastAsia="ar-SA"/>
        </w:rPr>
        <w:t xml:space="preserve"> состоится в 10 час. 00 мин. «08</w:t>
      </w:r>
      <w:r w:rsidRPr="00D13525">
        <w:rPr>
          <w:sz w:val="22"/>
          <w:szCs w:val="22"/>
          <w:highlight w:val="yellow"/>
          <w:lang w:eastAsia="ar-SA"/>
        </w:rPr>
        <w:t>» декабря 2021 г.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Место, рассмотрение заявок и проведения аукциона: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E904CD" w:rsidRDefault="00E904CD" w:rsidP="00EC40E5">
      <w:pPr>
        <w:pStyle w:val="a3"/>
        <w:tabs>
          <w:tab w:val="left" w:pos="6946"/>
        </w:tabs>
        <w:rPr>
          <w:sz w:val="22"/>
          <w:szCs w:val="22"/>
        </w:rPr>
      </w:pPr>
    </w:p>
    <w:p w:rsidR="00E904CD" w:rsidRPr="00E904CD" w:rsidRDefault="00E84256" w:rsidP="00E904CD">
      <w:r>
        <w:rPr>
          <w:noProof/>
        </w:rPr>
        <w:drawing>
          <wp:inline distT="0" distB="0" distL="0" distR="0">
            <wp:extent cx="6119495" cy="4590504"/>
            <wp:effectExtent l="0" t="0" r="0" b="0"/>
            <wp:docPr id="1" name="Рисунок 1" descr="C:\Users\napes\Desktop\Продажа ГИ РК (ТОРГИ)\Продажа ГИ РК 2021 (Аукционка)\Петрозаводск, Зайцева, 57 б\IMG_20200128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pes\Desktop\Продажа ГИ РК (ТОРГИ)\Продажа ГИ РК 2021 (Аукционка)\Петрозаводск, Зайцева, 57 б\IMG_20200128_110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CD" w:rsidRDefault="00E904CD" w:rsidP="00E904CD"/>
    <w:p w:rsidR="00E904CD" w:rsidRDefault="00E904CD" w:rsidP="00E904CD"/>
    <w:p w:rsidR="00EC40E5" w:rsidRPr="00E904CD" w:rsidRDefault="00E84256" w:rsidP="00E904CD">
      <w:r>
        <w:rPr>
          <w:noProof/>
        </w:rPr>
        <w:lastRenderedPageBreak/>
        <w:drawing>
          <wp:inline distT="0" distB="0" distL="0" distR="0">
            <wp:extent cx="6119495" cy="4590504"/>
            <wp:effectExtent l="0" t="0" r="0" b="0"/>
            <wp:docPr id="2" name="Рисунок 2" descr="C:\Users\napes\Desktop\Продажа ГИ РК (ТОРГИ)\Продажа ГИ РК 2021 (Аукционка)\Петрозаводск, Зайцева, 57 б\IMG_20200128_11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es\Desktop\Продажа ГИ РК (ТОРГИ)\Продажа ГИ РК 2021 (Аукционка)\Петрозаводск, Зайцева, 57 б\IMG_20200128_11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0E5" w:rsidRPr="00E904CD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C0004"/>
    <w:rsid w:val="002C3842"/>
    <w:rsid w:val="002D22C1"/>
    <w:rsid w:val="002D4A98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C1CDD"/>
    <w:rsid w:val="009E3564"/>
    <w:rsid w:val="009F0559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13525"/>
    <w:rsid w:val="00D1390E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435A"/>
    <w:rsid w:val="00DA5646"/>
    <w:rsid w:val="00DB1FD8"/>
    <w:rsid w:val="00DB250E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62CF2"/>
    <w:rsid w:val="00E65522"/>
    <w:rsid w:val="00E655AD"/>
    <w:rsid w:val="00E7173B"/>
    <w:rsid w:val="00E72005"/>
    <w:rsid w:val="00E76F32"/>
    <w:rsid w:val="00E84256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utp.sberbank-ast.ru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5382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tvlaskina</cp:lastModifiedBy>
  <cp:revision>24</cp:revision>
  <cp:lastPrinted>2020-11-23T12:30:00Z</cp:lastPrinted>
  <dcterms:created xsi:type="dcterms:W3CDTF">2020-08-29T18:11:00Z</dcterms:created>
  <dcterms:modified xsi:type="dcterms:W3CDTF">2021-10-18T09:21:00Z</dcterms:modified>
</cp:coreProperties>
</file>