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48" w:rsidRDefault="00FD5E48" w:rsidP="00FD5E48"/>
    <w:p w:rsidR="00FD5E48" w:rsidRPr="00FD5E48" w:rsidRDefault="00FD5E48" w:rsidP="00FD5E48">
      <w:pPr>
        <w:tabs>
          <w:tab w:val="left" w:pos="10632"/>
        </w:tabs>
        <w:suppressAutoHyphens/>
        <w:ind w:right="-1"/>
        <w:jc w:val="center"/>
        <w:rPr>
          <w:b/>
          <w:sz w:val="24"/>
          <w:szCs w:val="24"/>
          <w:lang w:eastAsia="ar-SA"/>
        </w:rPr>
      </w:pPr>
    </w:p>
    <w:p w:rsidR="00FD5E48" w:rsidRPr="00FD5E48" w:rsidRDefault="00FD5E48" w:rsidP="00FD5E48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Информационное сообщение</w:t>
      </w:r>
    </w:p>
    <w:p w:rsidR="00FD5E48" w:rsidRPr="00FD5E48" w:rsidRDefault="00FD5E48" w:rsidP="00FD5E48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Министерство имущественных и земельных отношений Республики Карелия сообщает о проведен</w:t>
      </w:r>
      <w:proofErr w:type="gramStart"/>
      <w:r w:rsidRPr="00FD5E48">
        <w:rPr>
          <w:sz w:val="24"/>
          <w:szCs w:val="24"/>
          <w:lang w:eastAsia="ar-SA"/>
        </w:rPr>
        <w:t>ии ау</w:t>
      </w:r>
      <w:proofErr w:type="gramEnd"/>
      <w:r w:rsidRPr="00FD5E48">
        <w:rPr>
          <w:sz w:val="24"/>
          <w:szCs w:val="24"/>
          <w:lang w:eastAsia="ar-SA"/>
        </w:rPr>
        <w:t>кциона  в электронной форме</w:t>
      </w:r>
      <w:bookmarkStart w:id="0" w:name="_Hlk49627487"/>
      <w:r w:rsidRPr="00FD5E48">
        <w:rPr>
          <w:sz w:val="24"/>
          <w:szCs w:val="24"/>
          <w:lang w:eastAsia="ar-SA"/>
        </w:rPr>
        <w:t xml:space="preserve"> </w:t>
      </w:r>
      <w:bookmarkEnd w:id="0"/>
      <w:r w:rsidRPr="00FD5E48">
        <w:rPr>
          <w:sz w:val="24"/>
          <w:szCs w:val="24"/>
          <w:lang w:eastAsia="ar-SA"/>
        </w:rPr>
        <w:t xml:space="preserve">нежилого здания (мастерских), с кадастровым номером 10:05:0000000:2109, общей площадью 1070,5 </w:t>
      </w:r>
      <w:proofErr w:type="spellStart"/>
      <w:r w:rsidRPr="00FD5E48">
        <w:rPr>
          <w:sz w:val="24"/>
          <w:szCs w:val="24"/>
          <w:lang w:eastAsia="ar-SA"/>
        </w:rPr>
        <w:t>кв.м</w:t>
      </w:r>
      <w:proofErr w:type="spellEnd"/>
      <w:r w:rsidRPr="00FD5E48">
        <w:rPr>
          <w:sz w:val="24"/>
          <w:szCs w:val="24"/>
          <w:lang w:eastAsia="ar-SA"/>
        </w:rPr>
        <w:t xml:space="preserve">., расположенное по адресу: </w:t>
      </w:r>
      <w:proofErr w:type="gramStart"/>
      <w:r w:rsidRPr="00FD5E48">
        <w:rPr>
          <w:sz w:val="24"/>
          <w:szCs w:val="24"/>
          <w:lang w:eastAsia="ar-SA"/>
        </w:rPr>
        <w:t xml:space="preserve">Республика Карелия, </w:t>
      </w:r>
      <w:proofErr w:type="spellStart"/>
      <w:r w:rsidRPr="00FD5E48">
        <w:rPr>
          <w:sz w:val="24"/>
          <w:szCs w:val="24"/>
          <w:lang w:eastAsia="ar-SA"/>
        </w:rPr>
        <w:t>Питкярантский</w:t>
      </w:r>
      <w:proofErr w:type="spellEnd"/>
      <w:r w:rsidRPr="00FD5E48">
        <w:rPr>
          <w:sz w:val="24"/>
          <w:szCs w:val="24"/>
          <w:lang w:eastAsia="ar-SA"/>
        </w:rPr>
        <w:t xml:space="preserve"> район, г. Питкяр</w:t>
      </w:r>
      <w:r>
        <w:rPr>
          <w:sz w:val="24"/>
          <w:szCs w:val="24"/>
          <w:lang w:eastAsia="ar-SA"/>
        </w:rPr>
        <w:t>анта, ул. Привокзальная, д. б/н,</w:t>
      </w:r>
      <w:proofErr w:type="gramEnd"/>
    </w:p>
    <w:p w:rsidR="00FD5E48" w:rsidRPr="00FD5E48" w:rsidRDefault="00FD5E48" w:rsidP="00FD5E48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 xml:space="preserve">на электронной торговой площадке ЗАО «Сбербанк-АСТ» </w:t>
      </w:r>
      <w:hyperlink r:id="rId6" w:history="1">
        <w:r w:rsidRPr="00FD5E48">
          <w:rPr>
            <w:sz w:val="24"/>
            <w:szCs w:val="24"/>
            <w:lang w:eastAsia="ar-SA"/>
          </w:rPr>
          <w:t>utp.sberbank-ast.ru</w:t>
        </w:r>
      </w:hyperlink>
    </w:p>
    <w:p w:rsidR="00FD5E48" w:rsidRPr="00FD5E48" w:rsidRDefault="00FD5E48" w:rsidP="00FD5E48">
      <w:pPr>
        <w:suppressAutoHyphens/>
        <w:ind w:right="-1" w:firstLine="567"/>
        <w:jc w:val="center"/>
        <w:rPr>
          <w:sz w:val="24"/>
          <w:szCs w:val="24"/>
          <w:lang w:eastAsia="ar-SA"/>
        </w:rPr>
      </w:pP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u w:val="single"/>
          <w:lang w:eastAsia="ar-SA"/>
        </w:rPr>
        <w:t>Продавец</w:t>
      </w:r>
      <w:r w:rsidRPr="00FD5E48">
        <w:rPr>
          <w:sz w:val="24"/>
          <w:szCs w:val="24"/>
          <w:lang w:eastAsia="ar-SA"/>
        </w:rPr>
        <w:t xml:space="preserve"> – Министерство имущественных и земельных отношений Республики Карелия. </w:t>
      </w:r>
      <w:proofErr w:type="gramStart"/>
      <w:r w:rsidRPr="00FD5E48">
        <w:rPr>
          <w:sz w:val="24"/>
          <w:szCs w:val="24"/>
          <w:lang w:eastAsia="ar-SA"/>
        </w:rPr>
        <w:t>Адрес: 185035, Республика Карелия, г. Петрозаводск, ул. Герцена, д.13, тел.:8(8142)782-459</w:t>
      </w:r>
      <w:proofErr w:type="gramEnd"/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Оператор электронной площадки: ЗАО «Сбербанк-АСТ», владеющее сайтом  http://</w:t>
      </w:r>
      <w:hyperlink r:id="rId7" w:history="1">
        <w:r w:rsidRPr="00FD5E48">
          <w:rPr>
            <w:sz w:val="24"/>
            <w:szCs w:val="24"/>
            <w:lang w:eastAsia="ar-SA"/>
          </w:rPr>
          <w:t>utp.sberbank-ast.ru</w:t>
        </w:r>
      </w:hyperlink>
      <w:r w:rsidRPr="00FD5E48">
        <w:rPr>
          <w:sz w:val="24"/>
          <w:szCs w:val="24"/>
          <w:lang w:eastAsia="ar-SA"/>
        </w:rPr>
        <w:t xml:space="preserve"> в информационно-телекоммуникационной сети «Интернет».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u w:val="single"/>
          <w:lang w:eastAsia="ar-SA"/>
        </w:rPr>
        <w:t>Способ приватизации</w:t>
      </w:r>
      <w:r w:rsidRPr="00FD5E48">
        <w:rPr>
          <w:sz w:val="24"/>
          <w:szCs w:val="24"/>
          <w:lang w:eastAsia="ar-SA"/>
        </w:rPr>
        <w:t xml:space="preserve"> – 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Сведения о предыдущих торгах – отсутствует.</w:t>
      </w:r>
    </w:p>
    <w:p w:rsidR="00FD5E48" w:rsidRDefault="00FD5E48" w:rsidP="00FD5E48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  <w:r w:rsidRPr="00FD5E48">
        <w:rPr>
          <w:sz w:val="24"/>
          <w:szCs w:val="24"/>
          <w:u w:val="single"/>
          <w:lang w:eastAsia="ar-SA"/>
        </w:rPr>
        <w:t>Предмет продажи: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 xml:space="preserve">Нежилое здание (мастерских), с кадастровым номером 10:05:0000000:2109, общей площадью 1070,5 </w:t>
      </w:r>
      <w:proofErr w:type="spellStart"/>
      <w:r w:rsidRPr="00FD5E48">
        <w:rPr>
          <w:sz w:val="24"/>
          <w:szCs w:val="24"/>
          <w:lang w:eastAsia="ar-SA"/>
        </w:rPr>
        <w:t>кв.м</w:t>
      </w:r>
      <w:proofErr w:type="spellEnd"/>
      <w:r w:rsidRPr="00FD5E48">
        <w:rPr>
          <w:sz w:val="24"/>
          <w:szCs w:val="24"/>
          <w:lang w:eastAsia="ar-SA"/>
        </w:rPr>
        <w:t xml:space="preserve">., общей площадью 2120,0 </w:t>
      </w:r>
      <w:proofErr w:type="spellStart"/>
      <w:r w:rsidRPr="00FD5E48">
        <w:rPr>
          <w:sz w:val="24"/>
          <w:szCs w:val="24"/>
          <w:lang w:eastAsia="ar-SA"/>
        </w:rPr>
        <w:t>кв.м</w:t>
      </w:r>
      <w:proofErr w:type="spellEnd"/>
      <w:r w:rsidRPr="00FD5E48">
        <w:rPr>
          <w:sz w:val="24"/>
          <w:szCs w:val="24"/>
          <w:lang w:eastAsia="ar-SA"/>
        </w:rPr>
        <w:t xml:space="preserve">., расположенное по адресу: </w:t>
      </w:r>
      <w:proofErr w:type="gramStart"/>
      <w:r w:rsidRPr="00FD5E48">
        <w:rPr>
          <w:sz w:val="24"/>
          <w:szCs w:val="24"/>
          <w:lang w:eastAsia="ar-SA"/>
        </w:rPr>
        <w:t xml:space="preserve">Республика Карелия, </w:t>
      </w:r>
      <w:proofErr w:type="spellStart"/>
      <w:r w:rsidRPr="00FD5E48">
        <w:rPr>
          <w:sz w:val="24"/>
          <w:szCs w:val="24"/>
          <w:lang w:eastAsia="ar-SA"/>
        </w:rPr>
        <w:t>Питкярантский</w:t>
      </w:r>
      <w:proofErr w:type="spellEnd"/>
      <w:r w:rsidRPr="00FD5E48">
        <w:rPr>
          <w:sz w:val="24"/>
          <w:szCs w:val="24"/>
          <w:lang w:eastAsia="ar-SA"/>
        </w:rPr>
        <w:t xml:space="preserve"> район, г. Питкяранта, ул. Привокзальная, д. б/н.</w:t>
      </w:r>
      <w:proofErr w:type="gramEnd"/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 xml:space="preserve">Описание приватизируемого объекта составлено на основании технического паспорта 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от 10.12.2010 (инвентарный номер 912)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Год постройки - 1966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Число этажей – этаж 1.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Конструктивные элементы: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Фундаменты – бутовый ленточный;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Стены и их отделка – кирпичные/оштукатурено/побелено;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Перекрытия чердачные, межэтажные, подвальные – деревянные;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Крыша – совмещенная, рулонная;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Полы – дощатые, цементные;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Отопление – от групповой котельной;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Водопровод – центральный;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Канализация – Центральная;</w:t>
      </w:r>
    </w:p>
    <w:p w:rsid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Электроосвещение – проводка скрытая.</w:t>
      </w:r>
    </w:p>
    <w:p w:rsid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2.</w:t>
      </w:r>
      <w:r w:rsidRPr="00FD5E48">
        <w:rPr>
          <w:sz w:val="24"/>
          <w:szCs w:val="24"/>
          <w:lang w:eastAsia="ar-SA"/>
        </w:rPr>
        <w:tab/>
        <w:t xml:space="preserve">Объект приватизации является государственной собственностью Республики Карелия. </w:t>
      </w:r>
    </w:p>
    <w:p w:rsid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 xml:space="preserve">Государственная регистрация права собственности Республики Карелия на нежилое здание (мастерских), с кадастровым номером 10:05:0000000:2109, общей площадью 1070,5 </w:t>
      </w:r>
      <w:proofErr w:type="spellStart"/>
      <w:r w:rsidRPr="00FD5E48">
        <w:rPr>
          <w:sz w:val="24"/>
          <w:szCs w:val="24"/>
          <w:lang w:eastAsia="ar-SA"/>
        </w:rPr>
        <w:t>кв.м</w:t>
      </w:r>
      <w:proofErr w:type="spellEnd"/>
      <w:r w:rsidRPr="00FD5E48">
        <w:rPr>
          <w:sz w:val="24"/>
          <w:szCs w:val="24"/>
          <w:lang w:eastAsia="ar-SA"/>
        </w:rPr>
        <w:t xml:space="preserve">., расположенные по адресу: Республика Карелия, </w:t>
      </w:r>
      <w:proofErr w:type="spellStart"/>
      <w:r w:rsidRPr="00FD5E48">
        <w:rPr>
          <w:sz w:val="24"/>
          <w:szCs w:val="24"/>
          <w:lang w:eastAsia="ar-SA"/>
        </w:rPr>
        <w:t>Питкярантский</w:t>
      </w:r>
      <w:proofErr w:type="spellEnd"/>
      <w:r w:rsidRPr="00FD5E48">
        <w:rPr>
          <w:sz w:val="24"/>
          <w:szCs w:val="24"/>
          <w:lang w:eastAsia="ar-SA"/>
        </w:rPr>
        <w:t xml:space="preserve"> район, г. Питкяранта, ул. Привокзальная, </w:t>
      </w:r>
      <w:proofErr w:type="gramStart"/>
      <w:r w:rsidRPr="00FD5E48">
        <w:rPr>
          <w:sz w:val="24"/>
          <w:szCs w:val="24"/>
          <w:lang w:eastAsia="ar-SA"/>
        </w:rPr>
        <w:t>д. б</w:t>
      </w:r>
      <w:proofErr w:type="gramEnd"/>
      <w:r w:rsidRPr="00FD5E48">
        <w:rPr>
          <w:sz w:val="24"/>
          <w:szCs w:val="24"/>
          <w:lang w:eastAsia="ar-SA"/>
        </w:rPr>
        <w:t>/н, регистрационная запись № 10-10-07/010/2013-243 от 16.07.2013 г.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17.07.2021 г. № КУВИ-002/2021-89253037.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3.</w:t>
      </w:r>
      <w:r w:rsidRPr="00FD5E48">
        <w:rPr>
          <w:sz w:val="24"/>
          <w:szCs w:val="24"/>
          <w:lang w:eastAsia="ar-SA"/>
        </w:rPr>
        <w:tab/>
        <w:t xml:space="preserve">  Правообладатель – Республика Карелия, Государственное автономное профессиональное образовательное учреждение Республики Карелия «Сортавальский колледж».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4.</w:t>
      </w:r>
      <w:r w:rsidRPr="00FD5E48">
        <w:rPr>
          <w:sz w:val="24"/>
          <w:szCs w:val="24"/>
          <w:lang w:eastAsia="ar-SA"/>
        </w:rPr>
        <w:tab/>
        <w:t xml:space="preserve"> Способ приватизации – продажа государственного имущества на аукционе.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 xml:space="preserve"> 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5.</w:t>
      </w:r>
      <w:r w:rsidRPr="00FD5E48">
        <w:rPr>
          <w:sz w:val="24"/>
          <w:szCs w:val="24"/>
          <w:lang w:eastAsia="ar-SA"/>
        </w:rPr>
        <w:tab/>
        <w:t>1.</w:t>
      </w:r>
      <w:r w:rsidRPr="00FD5E48">
        <w:rPr>
          <w:sz w:val="24"/>
          <w:szCs w:val="24"/>
          <w:lang w:eastAsia="ar-SA"/>
        </w:rPr>
        <w:tab/>
        <w:t xml:space="preserve">Начальная цена продажи нежилого здания (мастерских), с кадастровым номером 10:05:0000000:2109, общей площадью 1070,5 </w:t>
      </w:r>
      <w:proofErr w:type="spellStart"/>
      <w:r w:rsidRPr="00FD5E48">
        <w:rPr>
          <w:sz w:val="24"/>
          <w:szCs w:val="24"/>
          <w:lang w:eastAsia="ar-SA"/>
        </w:rPr>
        <w:t>кв.м</w:t>
      </w:r>
      <w:proofErr w:type="spellEnd"/>
      <w:r w:rsidRPr="00FD5E48">
        <w:rPr>
          <w:sz w:val="24"/>
          <w:szCs w:val="24"/>
          <w:lang w:eastAsia="ar-SA"/>
        </w:rPr>
        <w:t xml:space="preserve">., расположенного по адресу: </w:t>
      </w:r>
      <w:r w:rsidRPr="00FD5E48">
        <w:rPr>
          <w:sz w:val="24"/>
          <w:szCs w:val="24"/>
          <w:lang w:eastAsia="ar-SA"/>
        </w:rPr>
        <w:lastRenderedPageBreak/>
        <w:t xml:space="preserve">Республика Карелия, </w:t>
      </w:r>
      <w:proofErr w:type="spellStart"/>
      <w:r w:rsidRPr="00FD5E48">
        <w:rPr>
          <w:sz w:val="24"/>
          <w:szCs w:val="24"/>
          <w:lang w:eastAsia="ar-SA"/>
        </w:rPr>
        <w:t>Питкярантский</w:t>
      </w:r>
      <w:proofErr w:type="spellEnd"/>
      <w:r w:rsidRPr="00FD5E48">
        <w:rPr>
          <w:sz w:val="24"/>
          <w:szCs w:val="24"/>
          <w:lang w:eastAsia="ar-SA"/>
        </w:rPr>
        <w:t xml:space="preserve"> район, г. Питкяранта, ул. Привокзальная, д. б/н, в соответствии с отчетом об оценке от 15.09.2021 № 5 </w:t>
      </w:r>
      <w:proofErr w:type="gramStart"/>
      <w:r w:rsidRPr="00FD5E48">
        <w:rPr>
          <w:sz w:val="24"/>
          <w:szCs w:val="24"/>
          <w:lang w:eastAsia="ar-SA"/>
        </w:rPr>
        <w:t>КР</w:t>
      </w:r>
      <w:proofErr w:type="gramEnd"/>
      <w:r w:rsidRPr="00FD5E48">
        <w:rPr>
          <w:sz w:val="24"/>
          <w:szCs w:val="24"/>
          <w:lang w:eastAsia="ar-SA"/>
        </w:rPr>
        <w:t xml:space="preserve">/2021 рыночной стоимости объекта недвижимого имущества, подготовленного Индивидуальным предпринимателем </w:t>
      </w:r>
      <w:proofErr w:type="spellStart"/>
      <w:r w:rsidRPr="00FD5E48">
        <w:rPr>
          <w:sz w:val="24"/>
          <w:szCs w:val="24"/>
          <w:lang w:eastAsia="ar-SA"/>
        </w:rPr>
        <w:t>Сопочкиной</w:t>
      </w:r>
      <w:proofErr w:type="spellEnd"/>
      <w:r w:rsidRPr="00FD5E48">
        <w:rPr>
          <w:sz w:val="24"/>
          <w:szCs w:val="24"/>
          <w:lang w:eastAsia="ar-SA"/>
        </w:rPr>
        <w:t xml:space="preserve"> И.В. определена в размере 4 398 700 (четыре миллиона триста девяноста восемь тысяч семьсот) рублей без учета НДС.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2.</w:t>
      </w:r>
      <w:r w:rsidRPr="00FD5E48">
        <w:rPr>
          <w:sz w:val="24"/>
          <w:szCs w:val="24"/>
          <w:lang w:eastAsia="ar-SA"/>
        </w:rPr>
        <w:tab/>
        <w:t>Сумма задатка составляет 20 % начальной цены объекта и равна 879 740 (восемьсот семьдесят девять тысяч семьсот сорок) рублей.</w:t>
      </w:r>
    </w:p>
    <w:p w:rsid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3.</w:t>
      </w:r>
      <w:r w:rsidRPr="00FD5E48">
        <w:rPr>
          <w:sz w:val="24"/>
          <w:szCs w:val="24"/>
          <w:lang w:eastAsia="ar-SA"/>
        </w:rPr>
        <w:tab/>
        <w:t>Шаг аукциона  составляет 5 % начальной цены и равен 219 935 (двести девятнадцать тысяч девятьсот тридцать пять) рублей.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Сроки, время подачи заявок.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Указанное в настоящем информационном сообщении время – московское.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 xml:space="preserve">Дата начала приема </w:t>
      </w:r>
      <w:r w:rsidR="009F61A3">
        <w:rPr>
          <w:sz w:val="24"/>
          <w:szCs w:val="24"/>
          <w:lang w:eastAsia="ar-SA"/>
        </w:rPr>
        <w:t>заявок – с 09 час. 00  мин.  «08</w:t>
      </w:r>
      <w:r w:rsidRPr="00FD5E48">
        <w:rPr>
          <w:sz w:val="24"/>
          <w:szCs w:val="24"/>
          <w:lang w:eastAsia="ar-SA"/>
        </w:rPr>
        <w:t>» октября 2021 г.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Дата окончания приема заявок  – в 23 час. 30  м</w:t>
      </w:r>
      <w:r w:rsidR="009F61A3">
        <w:rPr>
          <w:sz w:val="24"/>
          <w:szCs w:val="24"/>
          <w:lang w:eastAsia="ar-SA"/>
        </w:rPr>
        <w:t>ин. «16</w:t>
      </w:r>
      <w:r w:rsidRPr="00FD5E48">
        <w:rPr>
          <w:sz w:val="24"/>
          <w:szCs w:val="24"/>
          <w:lang w:eastAsia="ar-SA"/>
        </w:rPr>
        <w:t>» ноября 2021г.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 xml:space="preserve">Рассмотрение заявок и признание претендентов участниками продажи посредством аукциона </w:t>
      </w:r>
      <w:r w:rsidR="009F61A3">
        <w:rPr>
          <w:sz w:val="24"/>
          <w:szCs w:val="24"/>
          <w:lang w:eastAsia="ar-SA"/>
        </w:rPr>
        <w:t>состоится в 11 час. 00  мин. «17</w:t>
      </w:r>
      <w:r w:rsidRPr="00FD5E48">
        <w:rPr>
          <w:sz w:val="24"/>
          <w:szCs w:val="24"/>
          <w:lang w:eastAsia="ar-SA"/>
        </w:rPr>
        <w:t>»  ноября  2021г.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Процедура продажи посредством аукциона в электронной форме</w:t>
      </w:r>
      <w:r w:rsidR="009F61A3">
        <w:rPr>
          <w:sz w:val="24"/>
          <w:szCs w:val="24"/>
          <w:lang w:eastAsia="ar-SA"/>
        </w:rPr>
        <w:t xml:space="preserve"> состоится в 10 час. 00 мин. «19</w:t>
      </w:r>
      <w:bookmarkStart w:id="1" w:name="_GoBack"/>
      <w:bookmarkEnd w:id="1"/>
      <w:r w:rsidRPr="00FD5E48">
        <w:rPr>
          <w:sz w:val="24"/>
          <w:szCs w:val="24"/>
          <w:lang w:eastAsia="ar-SA"/>
        </w:rPr>
        <w:t>» ноября 2021г.</w:t>
      </w:r>
    </w:p>
    <w:p w:rsid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u w:val="single"/>
          <w:lang w:eastAsia="ar-SA"/>
        </w:rPr>
      </w:pPr>
      <w:r w:rsidRPr="00FD5E48">
        <w:rPr>
          <w:sz w:val="24"/>
          <w:szCs w:val="24"/>
          <w:u w:val="single"/>
          <w:lang w:eastAsia="ar-SA"/>
        </w:rPr>
        <w:t xml:space="preserve">Обременение и дополнительная информация: </w:t>
      </w:r>
    </w:p>
    <w:p w:rsidR="00FD5E48" w:rsidRPr="00FD5E48" w:rsidRDefault="00FD5E48" w:rsidP="00FD5E48">
      <w:pPr>
        <w:suppressAutoHyphens/>
        <w:ind w:right="-1" w:firstLine="567"/>
        <w:jc w:val="both"/>
        <w:rPr>
          <w:sz w:val="24"/>
          <w:szCs w:val="24"/>
          <w:lang w:eastAsia="ar-SA"/>
        </w:rPr>
      </w:pPr>
      <w:r w:rsidRPr="00FD5E48">
        <w:rPr>
          <w:sz w:val="24"/>
          <w:szCs w:val="24"/>
          <w:lang w:eastAsia="ar-SA"/>
        </w:rPr>
        <w:t>Предоставление земельного участка с кадастровым номером 10:05:0010116:1, на котором расположен объект с кадастровым номером 10:05:0000000:2109, будет возможно исключительно на праве аренды, в соответствии с пунктами 2, 5 статьи 27 Земельного кодекса Российской Федерации. В соответствии со сведениями из Единого государственного реестра недвижимости земельный участок с  кадастровым номером 10:05:0010116:1 расположен в границах второго пояса зоны санитарной охраны источников питьевого и хозяйственно-бытового водоснабжения.</w:t>
      </w:r>
    </w:p>
    <w:p w:rsidR="00FD5E48" w:rsidRPr="00FD5E48" w:rsidRDefault="00FD5E48" w:rsidP="00FD5E48"/>
    <w:p w:rsidR="00D816EA" w:rsidRPr="00B337D2" w:rsidRDefault="00FD5E48" w:rsidP="00CC034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57798" cy="3928533"/>
            <wp:effectExtent l="0" t="0" r="0" b="0"/>
            <wp:docPr id="2" name="Рисунок 2" descr="C:\Users\napes\Desktop\Продажа ГИ РК (ТОРГИ)\Продажа ГИ РК 2021 (Аукционка)\Пикяранта, Привокзальная мастерские\Привокзальная\IMG_20210224_09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pes\Desktop\Продажа ГИ РК (ТОРГИ)\Продажа ГИ РК 2021 (Аукционка)\Пикяранта, Привокзальная мастерские\Привокзальная\IMG_20210224_095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163" cy="392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3C" w:rsidRPr="007E173C" w:rsidRDefault="00FD5E48" w:rsidP="007E173C">
      <w:pPr>
        <w:pStyle w:val="a3"/>
        <w:ind w:left="56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74734" cy="5029200"/>
            <wp:effectExtent l="0" t="0" r="0" b="0"/>
            <wp:docPr id="1" name="Рисунок 1" descr="C:\Users\napes\Desktop\Продажа ГИ РК (ТОРГИ)\Продажа ГИ РК 2021 (Аукционка)\Пикяранта, Привокзальная мастерские\Привокзальная\IMG_20210224_095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pes\Desktop\Продажа ГИ РК (ТОРГИ)\Продажа ГИ РК 2021 (Аукционка)\Пикяранта, Привокзальная мастерские\Привокзальная\IMG_20210224_095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94" cy="50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E4" w:rsidRPr="005D3B82" w:rsidRDefault="00FA41E4">
      <w:pPr>
        <w:pStyle w:val="a3"/>
        <w:ind w:left="567"/>
        <w:rPr>
          <w:sz w:val="27"/>
          <w:szCs w:val="27"/>
          <w:u w:val="single"/>
        </w:rPr>
      </w:pPr>
    </w:p>
    <w:sectPr w:rsidR="00FA41E4" w:rsidRPr="005D3B82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4653E"/>
    <w:multiLevelType w:val="hybridMultilevel"/>
    <w:tmpl w:val="75D87428"/>
    <w:lvl w:ilvl="0" w:tplc="9A4263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7D43331"/>
    <w:multiLevelType w:val="hybridMultilevel"/>
    <w:tmpl w:val="C89A6B72"/>
    <w:lvl w:ilvl="0" w:tplc="A81483F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3544B"/>
    <w:multiLevelType w:val="multilevel"/>
    <w:tmpl w:val="45C4F1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10"/>
  </w:num>
  <w:num w:numId="4">
    <w:abstractNumId w:val="2"/>
  </w:num>
  <w:num w:numId="5">
    <w:abstractNumId w:val="17"/>
  </w:num>
  <w:num w:numId="6">
    <w:abstractNumId w:val="29"/>
  </w:num>
  <w:num w:numId="7">
    <w:abstractNumId w:val="20"/>
  </w:num>
  <w:num w:numId="8">
    <w:abstractNumId w:val="30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21"/>
  </w:num>
  <w:num w:numId="16">
    <w:abstractNumId w:val="14"/>
  </w:num>
  <w:num w:numId="17">
    <w:abstractNumId w:val="27"/>
  </w:num>
  <w:num w:numId="18">
    <w:abstractNumId w:val="24"/>
  </w:num>
  <w:num w:numId="19">
    <w:abstractNumId w:val="32"/>
  </w:num>
  <w:num w:numId="20">
    <w:abstractNumId w:val="26"/>
  </w:num>
  <w:num w:numId="21">
    <w:abstractNumId w:val="13"/>
  </w:num>
  <w:num w:numId="22">
    <w:abstractNumId w:val="19"/>
  </w:num>
  <w:num w:numId="23">
    <w:abstractNumId w:val="23"/>
  </w:num>
  <w:num w:numId="24">
    <w:abstractNumId w:val="18"/>
  </w:num>
  <w:num w:numId="25">
    <w:abstractNumId w:val="22"/>
  </w:num>
  <w:num w:numId="26">
    <w:abstractNumId w:val="8"/>
  </w:num>
  <w:num w:numId="27">
    <w:abstractNumId w:val="5"/>
  </w:num>
  <w:num w:numId="28">
    <w:abstractNumId w:val="31"/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2"/>
  </w:num>
  <w:num w:numId="32">
    <w:abstractNumId w:val="11"/>
  </w:num>
  <w:num w:numId="33">
    <w:abstractNumId w:val="25"/>
  </w:num>
  <w:num w:numId="34">
    <w:abstractNumId w:val="2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6284F"/>
    <w:rsid w:val="000019CA"/>
    <w:rsid w:val="00012889"/>
    <w:rsid w:val="00017AA6"/>
    <w:rsid w:val="000465BE"/>
    <w:rsid w:val="000503E5"/>
    <w:rsid w:val="00050D1F"/>
    <w:rsid w:val="00067D79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D3737"/>
    <w:rsid w:val="001D6704"/>
    <w:rsid w:val="001E0404"/>
    <w:rsid w:val="001E1031"/>
    <w:rsid w:val="001E242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2E5"/>
    <w:rsid w:val="00246D68"/>
    <w:rsid w:val="00252908"/>
    <w:rsid w:val="00253739"/>
    <w:rsid w:val="0026158D"/>
    <w:rsid w:val="00262BAF"/>
    <w:rsid w:val="0026344D"/>
    <w:rsid w:val="00267874"/>
    <w:rsid w:val="00274E93"/>
    <w:rsid w:val="00275A40"/>
    <w:rsid w:val="00280B83"/>
    <w:rsid w:val="00283063"/>
    <w:rsid w:val="00286ED2"/>
    <w:rsid w:val="00292CA6"/>
    <w:rsid w:val="002B765D"/>
    <w:rsid w:val="002C0004"/>
    <w:rsid w:val="002C3842"/>
    <w:rsid w:val="002C42F1"/>
    <w:rsid w:val="002D4A98"/>
    <w:rsid w:val="002F786F"/>
    <w:rsid w:val="00301B75"/>
    <w:rsid w:val="00301F40"/>
    <w:rsid w:val="00302111"/>
    <w:rsid w:val="00303674"/>
    <w:rsid w:val="00307239"/>
    <w:rsid w:val="00307810"/>
    <w:rsid w:val="00326220"/>
    <w:rsid w:val="00326EF1"/>
    <w:rsid w:val="0032736E"/>
    <w:rsid w:val="00335666"/>
    <w:rsid w:val="003457D1"/>
    <w:rsid w:val="00357F52"/>
    <w:rsid w:val="00362BC3"/>
    <w:rsid w:val="00364B4A"/>
    <w:rsid w:val="00366BAC"/>
    <w:rsid w:val="00380DCE"/>
    <w:rsid w:val="003A151E"/>
    <w:rsid w:val="003B1EA5"/>
    <w:rsid w:val="003B5EA5"/>
    <w:rsid w:val="003E1C60"/>
    <w:rsid w:val="003E2538"/>
    <w:rsid w:val="00401BD3"/>
    <w:rsid w:val="00415451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82C52"/>
    <w:rsid w:val="004A082D"/>
    <w:rsid w:val="004A2803"/>
    <w:rsid w:val="004B2545"/>
    <w:rsid w:val="004B5466"/>
    <w:rsid w:val="004C0059"/>
    <w:rsid w:val="004C6F27"/>
    <w:rsid w:val="004D4955"/>
    <w:rsid w:val="004D6C63"/>
    <w:rsid w:val="005143D7"/>
    <w:rsid w:val="00515A76"/>
    <w:rsid w:val="005176D5"/>
    <w:rsid w:val="00520ABD"/>
    <w:rsid w:val="0053624A"/>
    <w:rsid w:val="00544F4A"/>
    <w:rsid w:val="005621DE"/>
    <w:rsid w:val="005635A5"/>
    <w:rsid w:val="005702B8"/>
    <w:rsid w:val="00581EC5"/>
    <w:rsid w:val="00586D3B"/>
    <w:rsid w:val="0059167C"/>
    <w:rsid w:val="00594E70"/>
    <w:rsid w:val="005B521A"/>
    <w:rsid w:val="005C1B6A"/>
    <w:rsid w:val="005C71CE"/>
    <w:rsid w:val="005D3B82"/>
    <w:rsid w:val="005E0499"/>
    <w:rsid w:val="005E154B"/>
    <w:rsid w:val="005E2C7B"/>
    <w:rsid w:val="005F5D64"/>
    <w:rsid w:val="005F618B"/>
    <w:rsid w:val="006010C3"/>
    <w:rsid w:val="00601C2D"/>
    <w:rsid w:val="00601DA9"/>
    <w:rsid w:val="00607458"/>
    <w:rsid w:val="00613184"/>
    <w:rsid w:val="00632483"/>
    <w:rsid w:val="00632E7F"/>
    <w:rsid w:val="0063770B"/>
    <w:rsid w:val="0064216D"/>
    <w:rsid w:val="00645E8D"/>
    <w:rsid w:val="00646B88"/>
    <w:rsid w:val="006506AC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650BF"/>
    <w:rsid w:val="007808BA"/>
    <w:rsid w:val="00784E34"/>
    <w:rsid w:val="00791B7C"/>
    <w:rsid w:val="00792C8A"/>
    <w:rsid w:val="0079391F"/>
    <w:rsid w:val="007A1CCA"/>
    <w:rsid w:val="007A464B"/>
    <w:rsid w:val="007A7C27"/>
    <w:rsid w:val="007C605D"/>
    <w:rsid w:val="007D361D"/>
    <w:rsid w:val="007D4B79"/>
    <w:rsid w:val="007E1438"/>
    <w:rsid w:val="007E173C"/>
    <w:rsid w:val="007E5110"/>
    <w:rsid w:val="007F0675"/>
    <w:rsid w:val="007F5EC1"/>
    <w:rsid w:val="00807508"/>
    <w:rsid w:val="00823C60"/>
    <w:rsid w:val="00857B95"/>
    <w:rsid w:val="0086160E"/>
    <w:rsid w:val="00882590"/>
    <w:rsid w:val="00885101"/>
    <w:rsid w:val="008972E8"/>
    <w:rsid w:val="008A0801"/>
    <w:rsid w:val="008A1FA3"/>
    <w:rsid w:val="008C79B8"/>
    <w:rsid w:val="008C7FD0"/>
    <w:rsid w:val="008E7ECB"/>
    <w:rsid w:val="008F286B"/>
    <w:rsid w:val="008F315D"/>
    <w:rsid w:val="008F6DC5"/>
    <w:rsid w:val="008F7D57"/>
    <w:rsid w:val="009244AC"/>
    <w:rsid w:val="009311C3"/>
    <w:rsid w:val="00943725"/>
    <w:rsid w:val="0095195A"/>
    <w:rsid w:val="00953FEC"/>
    <w:rsid w:val="009620C5"/>
    <w:rsid w:val="00963AC8"/>
    <w:rsid w:val="0096468B"/>
    <w:rsid w:val="00977718"/>
    <w:rsid w:val="009812FD"/>
    <w:rsid w:val="00982EB0"/>
    <w:rsid w:val="0099468D"/>
    <w:rsid w:val="00997412"/>
    <w:rsid w:val="009A28A6"/>
    <w:rsid w:val="009A7C40"/>
    <w:rsid w:val="009E3564"/>
    <w:rsid w:val="009F61A3"/>
    <w:rsid w:val="009F67C2"/>
    <w:rsid w:val="009F7D0B"/>
    <w:rsid w:val="00A052C4"/>
    <w:rsid w:val="00A12282"/>
    <w:rsid w:val="00A42991"/>
    <w:rsid w:val="00A460EE"/>
    <w:rsid w:val="00A51F21"/>
    <w:rsid w:val="00A63B18"/>
    <w:rsid w:val="00A714B8"/>
    <w:rsid w:val="00A745A0"/>
    <w:rsid w:val="00A80546"/>
    <w:rsid w:val="00A8136D"/>
    <w:rsid w:val="00A85EA0"/>
    <w:rsid w:val="00A9324C"/>
    <w:rsid w:val="00AA262F"/>
    <w:rsid w:val="00AA2EB3"/>
    <w:rsid w:val="00AA4612"/>
    <w:rsid w:val="00AA705E"/>
    <w:rsid w:val="00AC3BE5"/>
    <w:rsid w:val="00AC3F06"/>
    <w:rsid w:val="00AD4098"/>
    <w:rsid w:val="00AD5D92"/>
    <w:rsid w:val="00AE1990"/>
    <w:rsid w:val="00AE5091"/>
    <w:rsid w:val="00AF25A3"/>
    <w:rsid w:val="00AF2CB1"/>
    <w:rsid w:val="00B05F39"/>
    <w:rsid w:val="00B06AE4"/>
    <w:rsid w:val="00B12301"/>
    <w:rsid w:val="00B16C35"/>
    <w:rsid w:val="00B26163"/>
    <w:rsid w:val="00B337D2"/>
    <w:rsid w:val="00B33FB0"/>
    <w:rsid w:val="00B42878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3F3C"/>
    <w:rsid w:val="00B9401E"/>
    <w:rsid w:val="00BA6AA4"/>
    <w:rsid w:val="00BA6F92"/>
    <w:rsid w:val="00BA77A9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51EF8"/>
    <w:rsid w:val="00C51FD3"/>
    <w:rsid w:val="00C5799A"/>
    <w:rsid w:val="00C62F91"/>
    <w:rsid w:val="00C63738"/>
    <w:rsid w:val="00C71569"/>
    <w:rsid w:val="00C73633"/>
    <w:rsid w:val="00C8496D"/>
    <w:rsid w:val="00C963B8"/>
    <w:rsid w:val="00CC034E"/>
    <w:rsid w:val="00CC6286"/>
    <w:rsid w:val="00CC7DF2"/>
    <w:rsid w:val="00CF0030"/>
    <w:rsid w:val="00CF0C6D"/>
    <w:rsid w:val="00D0099C"/>
    <w:rsid w:val="00D02D57"/>
    <w:rsid w:val="00D10A1B"/>
    <w:rsid w:val="00D12441"/>
    <w:rsid w:val="00D30E90"/>
    <w:rsid w:val="00D35E79"/>
    <w:rsid w:val="00D40233"/>
    <w:rsid w:val="00D406A1"/>
    <w:rsid w:val="00D44175"/>
    <w:rsid w:val="00D44FB0"/>
    <w:rsid w:val="00D45533"/>
    <w:rsid w:val="00D6220B"/>
    <w:rsid w:val="00D816EA"/>
    <w:rsid w:val="00D82324"/>
    <w:rsid w:val="00D83CDF"/>
    <w:rsid w:val="00D86BDA"/>
    <w:rsid w:val="00D86FE9"/>
    <w:rsid w:val="00D96C62"/>
    <w:rsid w:val="00D96DE7"/>
    <w:rsid w:val="00D975DA"/>
    <w:rsid w:val="00DA435A"/>
    <w:rsid w:val="00DA5646"/>
    <w:rsid w:val="00DB1FD8"/>
    <w:rsid w:val="00DB250E"/>
    <w:rsid w:val="00DC6D3B"/>
    <w:rsid w:val="00DD5726"/>
    <w:rsid w:val="00DD595A"/>
    <w:rsid w:val="00DE2E05"/>
    <w:rsid w:val="00DE51E9"/>
    <w:rsid w:val="00DE535F"/>
    <w:rsid w:val="00DF28E8"/>
    <w:rsid w:val="00E048F2"/>
    <w:rsid w:val="00E07664"/>
    <w:rsid w:val="00E16063"/>
    <w:rsid w:val="00E2327F"/>
    <w:rsid w:val="00E26504"/>
    <w:rsid w:val="00E277C4"/>
    <w:rsid w:val="00E311CA"/>
    <w:rsid w:val="00E50FC3"/>
    <w:rsid w:val="00E549B7"/>
    <w:rsid w:val="00E62CF2"/>
    <w:rsid w:val="00E65522"/>
    <w:rsid w:val="00E7173B"/>
    <w:rsid w:val="00E72005"/>
    <w:rsid w:val="00E76F32"/>
    <w:rsid w:val="00E913E1"/>
    <w:rsid w:val="00EA21A7"/>
    <w:rsid w:val="00EA439C"/>
    <w:rsid w:val="00EA6DD0"/>
    <w:rsid w:val="00EA6F7E"/>
    <w:rsid w:val="00EB24B9"/>
    <w:rsid w:val="00EB37C7"/>
    <w:rsid w:val="00EB54FA"/>
    <w:rsid w:val="00EB5636"/>
    <w:rsid w:val="00EC0EB7"/>
    <w:rsid w:val="00EC4AA9"/>
    <w:rsid w:val="00EC6E5E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87C54"/>
    <w:rsid w:val="00F93144"/>
    <w:rsid w:val="00F940BE"/>
    <w:rsid w:val="00F956D2"/>
    <w:rsid w:val="00F97462"/>
    <w:rsid w:val="00FA0A68"/>
    <w:rsid w:val="00FA41E4"/>
    <w:rsid w:val="00FB2834"/>
    <w:rsid w:val="00FB2C11"/>
    <w:rsid w:val="00FB36AB"/>
    <w:rsid w:val="00FB69A5"/>
    <w:rsid w:val="00FC3485"/>
    <w:rsid w:val="00FD5E48"/>
    <w:rsid w:val="00FD7B4A"/>
    <w:rsid w:val="00FE3BB2"/>
    <w:rsid w:val="00FE4CAA"/>
    <w:rsid w:val="00FE5901"/>
    <w:rsid w:val="00FF28DA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F3C"/>
  </w:style>
  <w:style w:type="paragraph" w:styleId="1">
    <w:name w:val="heading 1"/>
    <w:basedOn w:val="a"/>
    <w:next w:val="a"/>
    <w:qFormat/>
    <w:rsid w:val="00B93F3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93F3C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93F3C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B93F3C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3F3C"/>
    <w:pPr>
      <w:jc w:val="both"/>
    </w:pPr>
    <w:rPr>
      <w:sz w:val="28"/>
    </w:rPr>
  </w:style>
  <w:style w:type="paragraph" w:styleId="a4">
    <w:name w:val="Body Text Indent"/>
    <w:basedOn w:val="a"/>
    <w:rsid w:val="00B93F3C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B93F3C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B93F3C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B93F3C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5192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21</cp:revision>
  <cp:lastPrinted>2021-09-30T11:50:00Z</cp:lastPrinted>
  <dcterms:created xsi:type="dcterms:W3CDTF">2020-05-10T11:23:00Z</dcterms:created>
  <dcterms:modified xsi:type="dcterms:W3CDTF">2021-10-07T14:49:00Z</dcterms:modified>
</cp:coreProperties>
</file>