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4CD" w:rsidRPr="00DA185D" w:rsidRDefault="00E904CD" w:rsidP="00DA185D">
      <w:pPr>
        <w:pStyle w:val="1"/>
        <w:rPr>
          <w:b w:val="0"/>
          <w:sz w:val="24"/>
          <w:szCs w:val="24"/>
        </w:rPr>
      </w:pPr>
      <w:r w:rsidRPr="00DA185D">
        <w:rPr>
          <w:b w:val="0"/>
          <w:sz w:val="24"/>
          <w:szCs w:val="24"/>
        </w:rPr>
        <w:t>Информационное сообщение</w:t>
      </w:r>
    </w:p>
    <w:p w:rsidR="00DA185D" w:rsidRPr="00DA185D" w:rsidRDefault="00E904CD" w:rsidP="00DA185D">
      <w:pPr>
        <w:pStyle w:val="1"/>
        <w:rPr>
          <w:b w:val="0"/>
          <w:sz w:val="24"/>
          <w:szCs w:val="24"/>
        </w:rPr>
      </w:pPr>
      <w:r w:rsidRPr="00DA185D">
        <w:rPr>
          <w:b w:val="0"/>
          <w:sz w:val="24"/>
          <w:szCs w:val="24"/>
        </w:rPr>
        <w:t xml:space="preserve">Министерство имущественных и земельных отношений Республики Карелия сообщает о проведении </w:t>
      </w:r>
      <w:r w:rsidR="002A1838">
        <w:rPr>
          <w:b w:val="0"/>
          <w:sz w:val="24"/>
          <w:szCs w:val="24"/>
        </w:rPr>
        <w:t xml:space="preserve">публичного предложения </w:t>
      </w:r>
      <w:r w:rsidRPr="00DA185D">
        <w:rPr>
          <w:b w:val="0"/>
          <w:sz w:val="24"/>
          <w:szCs w:val="24"/>
        </w:rPr>
        <w:t>в электронной форме</w:t>
      </w:r>
    </w:p>
    <w:p w:rsidR="00CC034E" w:rsidRPr="00DA185D" w:rsidRDefault="00DA185D" w:rsidP="002A1838">
      <w:pPr>
        <w:pStyle w:val="1"/>
        <w:rPr>
          <w:b w:val="0"/>
          <w:sz w:val="24"/>
          <w:szCs w:val="24"/>
        </w:rPr>
      </w:pPr>
      <w:r w:rsidRPr="00DA185D">
        <w:rPr>
          <w:b w:val="0"/>
          <w:sz w:val="24"/>
          <w:szCs w:val="24"/>
        </w:rPr>
        <w:t xml:space="preserve">нежилого </w:t>
      </w:r>
      <w:r w:rsidR="002A1838">
        <w:rPr>
          <w:b w:val="0"/>
          <w:sz w:val="24"/>
          <w:szCs w:val="24"/>
        </w:rPr>
        <w:t>здания</w:t>
      </w:r>
      <w:r w:rsidR="002A1838" w:rsidRPr="002A1838">
        <w:rPr>
          <w:b w:val="0"/>
          <w:sz w:val="24"/>
          <w:szCs w:val="24"/>
        </w:rPr>
        <w:t xml:space="preserve"> (общежития) с кадастровым номером 10:05:0010104:28 общей площадью 3 383,9 </w:t>
      </w:r>
      <w:proofErr w:type="spellStart"/>
      <w:r w:rsidR="002A1838" w:rsidRPr="002A1838">
        <w:rPr>
          <w:b w:val="0"/>
          <w:sz w:val="24"/>
          <w:szCs w:val="24"/>
        </w:rPr>
        <w:t>кв.м</w:t>
      </w:r>
      <w:proofErr w:type="spellEnd"/>
      <w:r w:rsidR="002A1838" w:rsidRPr="002A1838">
        <w:rPr>
          <w:b w:val="0"/>
          <w:sz w:val="24"/>
          <w:szCs w:val="24"/>
        </w:rPr>
        <w:t xml:space="preserve">., расположенного по адресу: Республика Карелия, </w:t>
      </w:r>
      <w:proofErr w:type="spellStart"/>
      <w:r w:rsidR="002A1838" w:rsidRPr="002A1838">
        <w:rPr>
          <w:b w:val="0"/>
          <w:sz w:val="24"/>
          <w:szCs w:val="24"/>
        </w:rPr>
        <w:t>Питкярантский</w:t>
      </w:r>
      <w:proofErr w:type="spellEnd"/>
      <w:r w:rsidR="002A1838" w:rsidRPr="002A1838">
        <w:rPr>
          <w:b w:val="0"/>
          <w:sz w:val="24"/>
          <w:szCs w:val="24"/>
        </w:rPr>
        <w:t xml:space="preserve"> район, г. Питкяранта, ул. Ленина, д. 30</w:t>
      </w:r>
      <w:r w:rsidR="00E904CD" w:rsidRPr="00DA185D">
        <w:rPr>
          <w:b w:val="0"/>
          <w:sz w:val="24"/>
          <w:szCs w:val="24"/>
        </w:rPr>
        <w:t>, на</w:t>
      </w:r>
      <w:r w:rsidRPr="00DA185D">
        <w:rPr>
          <w:b w:val="0"/>
          <w:sz w:val="24"/>
          <w:szCs w:val="24"/>
        </w:rPr>
        <w:t xml:space="preserve"> электронной торговой площадке </w:t>
      </w:r>
      <w:r w:rsidR="00E904CD" w:rsidRPr="00DA185D">
        <w:rPr>
          <w:b w:val="0"/>
          <w:sz w:val="24"/>
          <w:szCs w:val="24"/>
        </w:rPr>
        <w:t>АО «Сбербанк-АСТ» utp.sberbank-ast.ru</w:t>
      </w:r>
    </w:p>
    <w:p w:rsidR="00E904CD" w:rsidRPr="00DA185D" w:rsidRDefault="00E904CD" w:rsidP="00CC034E">
      <w:pPr>
        <w:jc w:val="center"/>
        <w:rPr>
          <w:sz w:val="24"/>
          <w:szCs w:val="24"/>
        </w:rPr>
      </w:pPr>
    </w:p>
    <w:p w:rsidR="00E904CD" w:rsidRPr="00DA185D" w:rsidRDefault="00E904CD" w:rsidP="00CC034E">
      <w:pPr>
        <w:jc w:val="center"/>
        <w:rPr>
          <w:sz w:val="24"/>
          <w:szCs w:val="24"/>
        </w:rPr>
      </w:pPr>
    </w:p>
    <w:p w:rsidR="00E904CD" w:rsidRPr="00DA185D" w:rsidRDefault="00E904CD" w:rsidP="00E904C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A185D">
        <w:rPr>
          <w:sz w:val="24"/>
          <w:szCs w:val="24"/>
          <w:u w:val="single"/>
          <w:lang w:eastAsia="ar-SA"/>
        </w:rPr>
        <w:t>Продавец</w:t>
      </w:r>
      <w:r w:rsidRPr="00DA185D">
        <w:rPr>
          <w:sz w:val="24"/>
          <w:szCs w:val="24"/>
          <w:lang w:eastAsia="ar-SA"/>
        </w:rPr>
        <w:t xml:space="preserve"> – Министерство имущественных и земельных отношений Республики Карелия. </w:t>
      </w:r>
      <w:proofErr w:type="gramStart"/>
      <w:r w:rsidRPr="00DA185D">
        <w:rPr>
          <w:sz w:val="24"/>
          <w:szCs w:val="24"/>
          <w:lang w:eastAsia="ar-SA"/>
        </w:rPr>
        <w:t>Адрес: 185035, Республика Карелия, г. Петрозаводск, ул. Герцена, д.13, тел.:8(8142)782-459</w:t>
      </w:r>
      <w:proofErr w:type="gramEnd"/>
    </w:p>
    <w:p w:rsidR="00E904CD" w:rsidRPr="00DA185D" w:rsidRDefault="00DA185D" w:rsidP="00E904C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A185D">
        <w:rPr>
          <w:sz w:val="24"/>
          <w:szCs w:val="24"/>
          <w:lang w:eastAsia="ar-SA"/>
        </w:rPr>
        <w:t xml:space="preserve">Оператор электронной площадки: </w:t>
      </w:r>
      <w:r w:rsidR="00E904CD" w:rsidRPr="00DA185D">
        <w:rPr>
          <w:sz w:val="24"/>
          <w:szCs w:val="24"/>
          <w:lang w:eastAsia="ar-SA"/>
        </w:rPr>
        <w:t>АО «Сбербанк-АСТ», владеющее сайтом  http://</w:t>
      </w:r>
      <w:hyperlink r:id="rId6" w:history="1">
        <w:r w:rsidR="00E904CD" w:rsidRPr="00DA185D">
          <w:rPr>
            <w:sz w:val="24"/>
            <w:szCs w:val="24"/>
            <w:lang w:eastAsia="ar-SA"/>
          </w:rPr>
          <w:t>utp.sberbank-ast.ru</w:t>
        </w:r>
      </w:hyperlink>
      <w:r w:rsidR="00E904CD" w:rsidRPr="00DA185D">
        <w:rPr>
          <w:sz w:val="24"/>
          <w:szCs w:val="24"/>
          <w:lang w:eastAsia="ar-SA"/>
        </w:rPr>
        <w:t xml:space="preserve"> в информационно-телекоммуникационной сети «Интернет».</w:t>
      </w:r>
    </w:p>
    <w:p w:rsidR="00E904CD" w:rsidRPr="00DA185D" w:rsidRDefault="00E904CD" w:rsidP="00E904C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A185D">
        <w:rPr>
          <w:sz w:val="24"/>
          <w:szCs w:val="24"/>
          <w:u w:val="single"/>
          <w:lang w:eastAsia="ar-SA"/>
        </w:rPr>
        <w:t>Способ приватизации</w:t>
      </w:r>
      <w:r w:rsidRPr="00DA185D">
        <w:rPr>
          <w:sz w:val="24"/>
          <w:szCs w:val="24"/>
          <w:lang w:eastAsia="ar-SA"/>
        </w:rPr>
        <w:t xml:space="preserve"> – продажа государственного имущества</w:t>
      </w:r>
      <w:r w:rsidR="002A1838">
        <w:rPr>
          <w:sz w:val="24"/>
          <w:szCs w:val="24"/>
          <w:lang w:eastAsia="ar-SA"/>
        </w:rPr>
        <w:t xml:space="preserve"> посредством публичного предложения</w:t>
      </w:r>
      <w:r w:rsidRPr="00DA185D">
        <w:rPr>
          <w:sz w:val="24"/>
          <w:szCs w:val="24"/>
          <w:lang w:eastAsia="ar-SA"/>
        </w:rPr>
        <w:t>, форма подачи предложений по цене приватизируемого имущества - открытая, в электронной форме.</w:t>
      </w:r>
    </w:p>
    <w:p w:rsidR="00E904CD" w:rsidRPr="00DA185D" w:rsidRDefault="00E904CD" w:rsidP="00E904C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A185D">
        <w:rPr>
          <w:sz w:val="24"/>
          <w:szCs w:val="24"/>
          <w:lang w:eastAsia="ar-SA"/>
        </w:rPr>
        <w:t xml:space="preserve">Сведения о предыдущих торгах – </w:t>
      </w:r>
      <w:r w:rsidR="002A1838" w:rsidRPr="002A1838">
        <w:rPr>
          <w:sz w:val="24"/>
          <w:szCs w:val="24"/>
          <w:lang w:eastAsia="ar-SA"/>
        </w:rPr>
        <w:t>аукцион, назначенный на 10 мая 2022 года, признан несостоявшимся в связи с отсутствием заявок</w:t>
      </w:r>
      <w:r w:rsidR="002A1838">
        <w:rPr>
          <w:sz w:val="24"/>
          <w:szCs w:val="24"/>
          <w:lang w:eastAsia="ar-SA"/>
        </w:rPr>
        <w:t>.</w:t>
      </w:r>
    </w:p>
    <w:p w:rsidR="00DA185D" w:rsidRDefault="00DA185D" w:rsidP="00DA185D">
      <w:pPr>
        <w:suppressAutoHyphens/>
        <w:ind w:right="-1" w:firstLine="567"/>
        <w:jc w:val="both"/>
        <w:rPr>
          <w:sz w:val="24"/>
          <w:szCs w:val="24"/>
          <w:u w:val="single"/>
          <w:lang w:eastAsia="ar-SA"/>
        </w:rPr>
      </w:pPr>
      <w:r w:rsidRPr="00DA185D">
        <w:rPr>
          <w:sz w:val="24"/>
          <w:szCs w:val="24"/>
          <w:u w:val="single"/>
          <w:lang w:eastAsia="ar-SA"/>
        </w:rPr>
        <w:t>Предмет продажи</w:t>
      </w:r>
    </w:p>
    <w:p w:rsidR="002A1838" w:rsidRDefault="002A1838" w:rsidP="002A1838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Нежилое здание</w:t>
      </w:r>
      <w:r w:rsidRPr="007E173C">
        <w:rPr>
          <w:sz w:val="24"/>
          <w:szCs w:val="24"/>
        </w:rPr>
        <w:t xml:space="preserve"> </w:t>
      </w:r>
      <w:r w:rsidRPr="004D1EE8">
        <w:rPr>
          <w:sz w:val="24"/>
          <w:szCs w:val="24"/>
        </w:rPr>
        <w:t xml:space="preserve">(общежития) с кадастровым номером 10:05:0010104:28 общей площадью 3 383,9 </w:t>
      </w:r>
      <w:proofErr w:type="spellStart"/>
      <w:r w:rsidRPr="004D1EE8">
        <w:rPr>
          <w:sz w:val="24"/>
          <w:szCs w:val="24"/>
        </w:rPr>
        <w:t>кв.м</w:t>
      </w:r>
      <w:proofErr w:type="spellEnd"/>
      <w:r w:rsidRPr="004D1EE8">
        <w:rPr>
          <w:sz w:val="24"/>
          <w:szCs w:val="24"/>
        </w:rPr>
        <w:t xml:space="preserve">., расположенного по адресу: Республика Карелия, </w:t>
      </w:r>
      <w:proofErr w:type="spellStart"/>
      <w:r w:rsidRPr="004D1EE8">
        <w:rPr>
          <w:sz w:val="24"/>
          <w:szCs w:val="24"/>
        </w:rPr>
        <w:t>Питкярантский</w:t>
      </w:r>
      <w:proofErr w:type="spellEnd"/>
      <w:r w:rsidRPr="004D1EE8">
        <w:rPr>
          <w:sz w:val="24"/>
          <w:szCs w:val="24"/>
        </w:rPr>
        <w:t xml:space="preserve"> район, г. Питкяранта, ул. Ленина, д. 30</w:t>
      </w:r>
    </w:p>
    <w:p w:rsidR="002A1838" w:rsidRPr="007E173C" w:rsidRDefault="002A1838" w:rsidP="002A1838">
      <w:pPr>
        <w:pStyle w:val="a3"/>
        <w:ind w:left="567"/>
        <w:rPr>
          <w:sz w:val="24"/>
          <w:szCs w:val="24"/>
        </w:rPr>
      </w:pPr>
      <w:r w:rsidRPr="00B337D2">
        <w:rPr>
          <w:sz w:val="24"/>
          <w:szCs w:val="24"/>
        </w:rPr>
        <w:t xml:space="preserve">Описание приватизируемого объекта составлено на основании технического паспорта </w:t>
      </w:r>
    </w:p>
    <w:p w:rsidR="002A1838" w:rsidRPr="007E173C" w:rsidRDefault="002A1838" w:rsidP="002A1838">
      <w:pPr>
        <w:pStyle w:val="a3"/>
        <w:ind w:left="567"/>
        <w:rPr>
          <w:i/>
          <w:sz w:val="24"/>
          <w:szCs w:val="24"/>
        </w:rPr>
      </w:pPr>
      <w:r w:rsidRPr="007E173C">
        <w:rPr>
          <w:i/>
          <w:sz w:val="24"/>
          <w:szCs w:val="24"/>
        </w:rPr>
        <w:t xml:space="preserve">от </w:t>
      </w:r>
      <w:r>
        <w:rPr>
          <w:i/>
          <w:sz w:val="24"/>
          <w:szCs w:val="24"/>
        </w:rPr>
        <w:t>07.12.2010 (инвентарный номер 913</w:t>
      </w:r>
      <w:r w:rsidRPr="007E173C">
        <w:rPr>
          <w:i/>
          <w:sz w:val="24"/>
          <w:szCs w:val="24"/>
        </w:rPr>
        <w:t>)</w:t>
      </w:r>
    </w:p>
    <w:p w:rsidR="002A1838" w:rsidRPr="007E173C" w:rsidRDefault="002A1838" w:rsidP="002A1838">
      <w:pPr>
        <w:pStyle w:val="a3"/>
        <w:ind w:left="567"/>
        <w:rPr>
          <w:sz w:val="24"/>
          <w:szCs w:val="24"/>
        </w:rPr>
      </w:pPr>
      <w:r w:rsidRPr="007E173C">
        <w:rPr>
          <w:sz w:val="24"/>
          <w:szCs w:val="24"/>
        </w:rPr>
        <w:t>Год постройки - 1966</w:t>
      </w:r>
    </w:p>
    <w:p w:rsidR="002A1838" w:rsidRPr="007E173C" w:rsidRDefault="002A1838" w:rsidP="002A1838">
      <w:pPr>
        <w:pStyle w:val="a3"/>
        <w:ind w:left="567"/>
        <w:rPr>
          <w:sz w:val="24"/>
          <w:szCs w:val="24"/>
        </w:rPr>
      </w:pPr>
      <w:r>
        <w:rPr>
          <w:sz w:val="24"/>
          <w:szCs w:val="24"/>
        </w:rPr>
        <w:t>Число этажей – 5 (+ подвал)</w:t>
      </w:r>
      <w:r w:rsidRPr="007E173C">
        <w:rPr>
          <w:sz w:val="24"/>
          <w:szCs w:val="24"/>
        </w:rPr>
        <w:t>.</w:t>
      </w:r>
    </w:p>
    <w:p w:rsidR="002A1838" w:rsidRPr="007E173C" w:rsidRDefault="002A1838" w:rsidP="002A1838">
      <w:pPr>
        <w:pStyle w:val="a3"/>
        <w:ind w:left="567"/>
        <w:rPr>
          <w:sz w:val="24"/>
          <w:szCs w:val="24"/>
        </w:rPr>
      </w:pPr>
      <w:r w:rsidRPr="007E173C">
        <w:rPr>
          <w:sz w:val="24"/>
          <w:szCs w:val="24"/>
        </w:rPr>
        <w:t>Конструктивные элементы:</w:t>
      </w:r>
    </w:p>
    <w:p w:rsidR="002A1838" w:rsidRDefault="002A1838" w:rsidP="002A1838">
      <w:pPr>
        <w:pStyle w:val="a3"/>
        <w:ind w:left="567"/>
        <w:rPr>
          <w:sz w:val="24"/>
          <w:szCs w:val="24"/>
        </w:rPr>
      </w:pPr>
      <w:r w:rsidRPr="007E173C">
        <w:rPr>
          <w:sz w:val="24"/>
          <w:szCs w:val="24"/>
        </w:rPr>
        <w:t xml:space="preserve">Фундаменты – </w:t>
      </w:r>
      <w:r>
        <w:rPr>
          <w:sz w:val="24"/>
          <w:szCs w:val="24"/>
        </w:rPr>
        <w:t>сборно железобетонные блоки;</w:t>
      </w:r>
    </w:p>
    <w:p w:rsidR="002A1838" w:rsidRDefault="002A1838" w:rsidP="002A1838">
      <w:pPr>
        <w:pStyle w:val="a3"/>
        <w:ind w:left="567"/>
        <w:rPr>
          <w:sz w:val="24"/>
          <w:szCs w:val="24"/>
        </w:rPr>
      </w:pPr>
      <w:r>
        <w:rPr>
          <w:sz w:val="24"/>
          <w:szCs w:val="24"/>
        </w:rPr>
        <w:t>Наружные и внутренние стены – кирпичные;</w:t>
      </w:r>
    </w:p>
    <w:p w:rsidR="002A1838" w:rsidRDefault="002A1838" w:rsidP="002A1838">
      <w:pPr>
        <w:pStyle w:val="a3"/>
        <w:ind w:left="567"/>
        <w:rPr>
          <w:sz w:val="24"/>
          <w:szCs w:val="24"/>
        </w:rPr>
      </w:pPr>
      <w:r>
        <w:rPr>
          <w:sz w:val="24"/>
          <w:szCs w:val="24"/>
        </w:rPr>
        <w:t>Перегородки – кирпичные;</w:t>
      </w:r>
    </w:p>
    <w:p w:rsidR="002A1838" w:rsidRDefault="002A1838" w:rsidP="002A1838">
      <w:pPr>
        <w:pStyle w:val="a3"/>
        <w:ind w:left="567"/>
        <w:rPr>
          <w:sz w:val="24"/>
          <w:szCs w:val="24"/>
        </w:rPr>
      </w:pPr>
      <w:r>
        <w:rPr>
          <w:sz w:val="24"/>
          <w:szCs w:val="24"/>
        </w:rPr>
        <w:t>Перегородки чердачные – сборно железобетонные;</w:t>
      </w:r>
    </w:p>
    <w:p w:rsidR="002A1838" w:rsidRDefault="002A1838" w:rsidP="002A1838">
      <w:pPr>
        <w:pStyle w:val="a3"/>
        <w:ind w:left="567"/>
        <w:rPr>
          <w:sz w:val="24"/>
          <w:szCs w:val="24"/>
        </w:rPr>
      </w:pPr>
      <w:r>
        <w:rPr>
          <w:sz w:val="24"/>
          <w:szCs w:val="24"/>
        </w:rPr>
        <w:t>Крыша – железо;</w:t>
      </w:r>
    </w:p>
    <w:p w:rsidR="002A1838" w:rsidRDefault="002A1838" w:rsidP="002A1838">
      <w:pPr>
        <w:pStyle w:val="a3"/>
        <w:ind w:left="567"/>
        <w:rPr>
          <w:sz w:val="24"/>
          <w:szCs w:val="24"/>
        </w:rPr>
      </w:pPr>
      <w:r>
        <w:rPr>
          <w:sz w:val="24"/>
          <w:szCs w:val="24"/>
        </w:rPr>
        <w:t>Полы – дощатые/ плитка в санузлах;</w:t>
      </w:r>
    </w:p>
    <w:p w:rsidR="002A1838" w:rsidRDefault="002A1838" w:rsidP="002A1838">
      <w:pPr>
        <w:pStyle w:val="a3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Окна </w:t>
      </w:r>
      <w:proofErr w:type="gramStart"/>
      <w:r>
        <w:rPr>
          <w:sz w:val="24"/>
          <w:szCs w:val="24"/>
        </w:rPr>
        <w:t>–д</w:t>
      </w:r>
      <w:proofErr w:type="gramEnd"/>
      <w:r>
        <w:rPr>
          <w:sz w:val="24"/>
          <w:szCs w:val="24"/>
        </w:rPr>
        <w:t>войные-створные;</w:t>
      </w:r>
    </w:p>
    <w:p w:rsidR="002A1838" w:rsidRPr="007E173C" w:rsidRDefault="002A1838" w:rsidP="002A1838">
      <w:pPr>
        <w:pStyle w:val="a3"/>
        <w:ind w:left="567"/>
        <w:rPr>
          <w:sz w:val="24"/>
          <w:szCs w:val="24"/>
        </w:rPr>
      </w:pPr>
      <w:r w:rsidRPr="007E173C">
        <w:rPr>
          <w:sz w:val="24"/>
          <w:szCs w:val="24"/>
        </w:rPr>
        <w:t xml:space="preserve">Отопление – </w:t>
      </w:r>
      <w:r>
        <w:rPr>
          <w:sz w:val="24"/>
          <w:szCs w:val="24"/>
        </w:rPr>
        <w:t>центральное;</w:t>
      </w:r>
    </w:p>
    <w:p w:rsidR="002A1838" w:rsidRPr="007E173C" w:rsidRDefault="002A1838" w:rsidP="002A1838">
      <w:pPr>
        <w:pStyle w:val="a3"/>
        <w:ind w:left="567"/>
        <w:rPr>
          <w:sz w:val="24"/>
          <w:szCs w:val="24"/>
        </w:rPr>
      </w:pPr>
      <w:r w:rsidRPr="007E173C">
        <w:rPr>
          <w:sz w:val="24"/>
          <w:szCs w:val="24"/>
        </w:rPr>
        <w:t xml:space="preserve">Водопровод – </w:t>
      </w:r>
      <w:r>
        <w:rPr>
          <w:sz w:val="24"/>
          <w:szCs w:val="24"/>
        </w:rPr>
        <w:t>трубы стальные;</w:t>
      </w:r>
    </w:p>
    <w:p w:rsidR="002A1838" w:rsidRPr="007E173C" w:rsidRDefault="002A1838" w:rsidP="002A1838">
      <w:pPr>
        <w:pStyle w:val="a3"/>
        <w:ind w:left="567"/>
        <w:rPr>
          <w:sz w:val="24"/>
          <w:szCs w:val="24"/>
        </w:rPr>
      </w:pPr>
      <w:r w:rsidRPr="007E173C">
        <w:rPr>
          <w:sz w:val="24"/>
          <w:szCs w:val="24"/>
        </w:rPr>
        <w:t xml:space="preserve">Канализация – </w:t>
      </w:r>
      <w:r>
        <w:rPr>
          <w:sz w:val="24"/>
          <w:szCs w:val="24"/>
        </w:rPr>
        <w:t>трубы чугунные;</w:t>
      </w:r>
    </w:p>
    <w:p w:rsidR="002A1838" w:rsidRPr="007E173C" w:rsidRDefault="002A1838" w:rsidP="002A1838">
      <w:pPr>
        <w:pStyle w:val="a3"/>
        <w:ind w:left="567"/>
        <w:rPr>
          <w:sz w:val="24"/>
          <w:szCs w:val="24"/>
        </w:rPr>
      </w:pPr>
      <w:r>
        <w:rPr>
          <w:sz w:val="24"/>
          <w:szCs w:val="24"/>
        </w:rPr>
        <w:t>Электроосвещение</w:t>
      </w:r>
      <w:r w:rsidRPr="007E173C">
        <w:rPr>
          <w:sz w:val="24"/>
          <w:szCs w:val="24"/>
        </w:rPr>
        <w:t xml:space="preserve"> – проводка скрытая.</w:t>
      </w:r>
    </w:p>
    <w:p w:rsidR="002A1838" w:rsidRPr="007E173C" w:rsidRDefault="002A1838" w:rsidP="002A1838">
      <w:pPr>
        <w:pStyle w:val="a3"/>
        <w:ind w:left="567"/>
        <w:rPr>
          <w:sz w:val="24"/>
          <w:szCs w:val="24"/>
        </w:rPr>
      </w:pPr>
    </w:p>
    <w:p w:rsidR="002A1838" w:rsidRPr="00B337D2" w:rsidRDefault="002A1838" w:rsidP="002A1838">
      <w:pPr>
        <w:pStyle w:val="21"/>
        <w:numPr>
          <w:ilvl w:val="0"/>
          <w:numId w:val="8"/>
        </w:numPr>
        <w:tabs>
          <w:tab w:val="clear" w:pos="567"/>
          <w:tab w:val="num" w:pos="0"/>
        </w:tabs>
        <w:ind w:left="0" w:right="-144" w:firstLine="0"/>
        <w:jc w:val="both"/>
        <w:rPr>
          <w:sz w:val="24"/>
          <w:szCs w:val="24"/>
          <w:u w:val="single"/>
        </w:rPr>
      </w:pPr>
      <w:r w:rsidRPr="00B337D2">
        <w:rPr>
          <w:sz w:val="24"/>
          <w:szCs w:val="24"/>
          <w:u w:val="single"/>
        </w:rPr>
        <w:t xml:space="preserve">Объект приватизации является государственной собственностью Республики Карелия. </w:t>
      </w:r>
    </w:p>
    <w:p w:rsidR="002A1838" w:rsidRDefault="002A1838" w:rsidP="002A1838">
      <w:pPr>
        <w:ind w:firstLine="567"/>
        <w:jc w:val="both"/>
        <w:rPr>
          <w:sz w:val="24"/>
          <w:szCs w:val="24"/>
        </w:rPr>
      </w:pPr>
    </w:p>
    <w:p w:rsidR="002A1838" w:rsidRPr="007E173C" w:rsidRDefault="002A1838" w:rsidP="002A1838">
      <w:pPr>
        <w:ind w:firstLine="567"/>
        <w:jc w:val="both"/>
        <w:rPr>
          <w:sz w:val="24"/>
          <w:szCs w:val="24"/>
        </w:rPr>
      </w:pPr>
      <w:r w:rsidRPr="007E173C">
        <w:rPr>
          <w:sz w:val="24"/>
          <w:szCs w:val="24"/>
        </w:rPr>
        <w:t xml:space="preserve">Государственная регистрация права собственности Республики Карелия на нежилое </w:t>
      </w:r>
      <w:bookmarkStart w:id="0" w:name="_GoBack"/>
      <w:bookmarkEnd w:id="0"/>
      <w:r w:rsidRPr="007E173C">
        <w:rPr>
          <w:sz w:val="24"/>
          <w:szCs w:val="24"/>
        </w:rPr>
        <w:t xml:space="preserve">здание </w:t>
      </w:r>
      <w:r w:rsidRPr="004D1EE8">
        <w:rPr>
          <w:sz w:val="24"/>
          <w:szCs w:val="24"/>
        </w:rPr>
        <w:t>(общежития) с кадастровым номером 10:05:0010104:28 общей площадью 3 3</w:t>
      </w:r>
      <w:r>
        <w:rPr>
          <w:sz w:val="24"/>
          <w:szCs w:val="24"/>
        </w:rPr>
        <w:t xml:space="preserve">83,9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., расположенное</w:t>
      </w:r>
      <w:r w:rsidRPr="004D1EE8">
        <w:rPr>
          <w:sz w:val="24"/>
          <w:szCs w:val="24"/>
        </w:rPr>
        <w:t xml:space="preserve"> по адресу: Республика Карелия, </w:t>
      </w:r>
      <w:proofErr w:type="spellStart"/>
      <w:r w:rsidRPr="004D1EE8">
        <w:rPr>
          <w:sz w:val="24"/>
          <w:szCs w:val="24"/>
        </w:rPr>
        <w:t>Питкярантский</w:t>
      </w:r>
      <w:proofErr w:type="spellEnd"/>
      <w:r w:rsidRPr="004D1EE8">
        <w:rPr>
          <w:sz w:val="24"/>
          <w:szCs w:val="24"/>
        </w:rPr>
        <w:t xml:space="preserve"> район, г. Питкяранта, ул. Ленина, д. 30</w:t>
      </w:r>
      <w:r>
        <w:rPr>
          <w:sz w:val="24"/>
          <w:szCs w:val="24"/>
        </w:rPr>
        <w:t xml:space="preserve">,  </w:t>
      </w:r>
      <w:r w:rsidRPr="007E173C">
        <w:rPr>
          <w:sz w:val="24"/>
          <w:szCs w:val="24"/>
        </w:rPr>
        <w:t>регистрационна</w:t>
      </w:r>
      <w:r>
        <w:rPr>
          <w:sz w:val="24"/>
          <w:szCs w:val="24"/>
        </w:rPr>
        <w:t>я запись № 10-10-07/010/2013-242</w:t>
      </w:r>
      <w:r w:rsidRPr="007E173C">
        <w:rPr>
          <w:sz w:val="24"/>
          <w:szCs w:val="24"/>
        </w:rPr>
        <w:t xml:space="preserve"> от 16.07.2013 г. подтверждается Выпиской из Единого государственного реестра недвижимости об основных характеристиках и зарегистрированных пра</w:t>
      </w:r>
      <w:r>
        <w:rPr>
          <w:sz w:val="24"/>
          <w:szCs w:val="24"/>
        </w:rPr>
        <w:t>вах на объект недвижимости от 06.07.2022 г. № КУВИ-002/2022-50415901</w:t>
      </w:r>
      <w:r w:rsidRPr="007E173C">
        <w:rPr>
          <w:sz w:val="24"/>
          <w:szCs w:val="24"/>
        </w:rPr>
        <w:t xml:space="preserve">. </w:t>
      </w:r>
    </w:p>
    <w:p w:rsidR="002A1838" w:rsidRDefault="002A1838" w:rsidP="002A1838">
      <w:pPr>
        <w:ind w:firstLine="567"/>
        <w:jc w:val="both"/>
        <w:rPr>
          <w:sz w:val="24"/>
          <w:szCs w:val="24"/>
        </w:rPr>
      </w:pPr>
    </w:p>
    <w:p w:rsidR="002A1838" w:rsidRPr="00B337D2" w:rsidRDefault="002A1838" w:rsidP="002A1838">
      <w:pPr>
        <w:numPr>
          <w:ilvl w:val="0"/>
          <w:numId w:val="8"/>
        </w:numPr>
        <w:tabs>
          <w:tab w:val="left" w:pos="6946"/>
        </w:tabs>
        <w:contextualSpacing/>
        <w:jc w:val="both"/>
        <w:rPr>
          <w:sz w:val="24"/>
          <w:szCs w:val="24"/>
        </w:rPr>
      </w:pPr>
      <w:r w:rsidRPr="007E173C">
        <w:rPr>
          <w:sz w:val="24"/>
          <w:szCs w:val="24"/>
          <w:u w:val="single"/>
        </w:rPr>
        <w:t>Правообладатель</w:t>
      </w:r>
      <w:r w:rsidRPr="007E173C">
        <w:rPr>
          <w:sz w:val="24"/>
          <w:szCs w:val="24"/>
        </w:rPr>
        <w:t xml:space="preserve"> – Республика Карелия</w:t>
      </w:r>
      <w:r>
        <w:rPr>
          <w:sz w:val="24"/>
          <w:szCs w:val="24"/>
        </w:rPr>
        <w:t>.</w:t>
      </w:r>
    </w:p>
    <w:p w:rsidR="002A1838" w:rsidRPr="00B337D2" w:rsidRDefault="002A1838" w:rsidP="002A1838">
      <w:pPr>
        <w:numPr>
          <w:ilvl w:val="0"/>
          <w:numId w:val="8"/>
        </w:numPr>
        <w:tabs>
          <w:tab w:val="left" w:pos="0"/>
        </w:tabs>
        <w:contextualSpacing/>
        <w:jc w:val="both"/>
        <w:rPr>
          <w:sz w:val="24"/>
          <w:szCs w:val="24"/>
        </w:rPr>
      </w:pPr>
      <w:r w:rsidRPr="00B337D2">
        <w:rPr>
          <w:sz w:val="24"/>
          <w:szCs w:val="24"/>
          <w:u w:val="single"/>
        </w:rPr>
        <w:t xml:space="preserve"> Способ приватизации</w:t>
      </w:r>
      <w:r w:rsidRPr="00B337D2">
        <w:rPr>
          <w:sz w:val="24"/>
          <w:szCs w:val="24"/>
        </w:rPr>
        <w:t xml:space="preserve"> – продажа государственного имущества</w:t>
      </w:r>
      <w:r>
        <w:rPr>
          <w:sz w:val="24"/>
          <w:szCs w:val="24"/>
        </w:rPr>
        <w:t xml:space="preserve"> посредством публичного предложения</w:t>
      </w:r>
      <w:r w:rsidRPr="00B337D2">
        <w:rPr>
          <w:sz w:val="24"/>
          <w:szCs w:val="24"/>
        </w:rPr>
        <w:t>.</w:t>
      </w:r>
    </w:p>
    <w:p w:rsidR="002A1838" w:rsidRPr="00B337D2" w:rsidRDefault="002A1838" w:rsidP="002A1838">
      <w:pPr>
        <w:tabs>
          <w:tab w:val="left" w:pos="0"/>
        </w:tabs>
        <w:contextualSpacing/>
        <w:jc w:val="both"/>
        <w:rPr>
          <w:sz w:val="24"/>
          <w:szCs w:val="24"/>
        </w:rPr>
      </w:pPr>
      <w:r w:rsidRPr="00B337D2">
        <w:rPr>
          <w:sz w:val="24"/>
          <w:szCs w:val="24"/>
        </w:rPr>
        <w:t xml:space="preserve"> Форма проведения торгов –  в электронной форме. Форма подачи предложений о приобретении государственного имущества - открытая. Подача заявки осуществляется </w:t>
      </w:r>
      <w:r w:rsidRPr="00B337D2">
        <w:rPr>
          <w:sz w:val="24"/>
          <w:szCs w:val="24"/>
        </w:rPr>
        <w:lastRenderedPageBreak/>
        <w:t>посредством интерфейса ун</w:t>
      </w:r>
      <w:r>
        <w:rPr>
          <w:sz w:val="24"/>
          <w:szCs w:val="24"/>
        </w:rPr>
        <w:t xml:space="preserve">иверсальной торговой платформы </w:t>
      </w:r>
      <w:r w:rsidRPr="00B337D2">
        <w:rPr>
          <w:sz w:val="24"/>
          <w:szCs w:val="24"/>
        </w:rPr>
        <w:t>АО «Сбербанк-АСТ» торговой секции «Приватизация, аренда и продажа прав» из личного кабинета претендента.</w:t>
      </w:r>
    </w:p>
    <w:p w:rsidR="002A1838" w:rsidRPr="009229BB" w:rsidRDefault="002A1838" w:rsidP="002A1838">
      <w:pPr>
        <w:numPr>
          <w:ilvl w:val="0"/>
          <w:numId w:val="8"/>
        </w:numPr>
        <w:tabs>
          <w:tab w:val="clear" w:pos="567"/>
          <w:tab w:val="left" w:pos="0"/>
        </w:tabs>
        <w:ind w:left="0" w:firstLine="0"/>
        <w:jc w:val="both"/>
        <w:rPr>
          <w:sz w:val="24"/>
          <w:szCs w:val="24"/>
        </w:rPr>
      </w:pPr>
      <w:r w:rsidRPr="00B337D2">
        <w:rPr>
          <w:sz w:val="24"/>
          <w:szCs w:val="24"/>
          <w:u w:val="single"/>
        </w:rPr>
        <w:t>Начальная цена продажи</w:t>
      </w:r>
      <w:r w:rsidRPr="00B337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нежилого </w:t>
      </w:r>
      <w:r w:rsidRPr="004D1EE8">
        <w:rPr>
          <w:sz w:val="24"/>
          <w:szCs w:val="24"/>
        </w:rPr>
        <w:t xml:space="preserve">здания (общежития) с кадастровым номером 10:05:0010104:28 общей площадью 3 383,9 </w:t>
      </w:r>
      <w:proofErr w:type="spellStart"/>
      <w:r w:rsidRPr="004D1EE8">
        <w:rPr>
          <w:sz w:val="24"/>
          <w:szCs w:val="24"/>
        </w:rPr>
        <w:t>кв.м</w:t>
      </w:r>
      <w:proofErr w:type="spellEnd"/>
      <w:r w:rsidRPr="004D1EE8">
        <w:rPr>
          <w:sz w:val="24"/>
          <w:szCs w:val="24"/>
        </w:rPr>
        <w:t xml:space="preserve">., расположенного по адресу: Республика Карелия, </w:t>
      </w:r>
      <w:proofErr w:type="spellStart"/>
      <w:r w:rsidRPr="004D1EE8">
        <w:rPr>
          <w:sz w:val="24"/>
          <w:szCs w:val="24"/>
        </w:rPr>
        <w:t>Питкярантский</w:t>
      </w:r>
      <w:proofErr w:type="spellEnd"/>
      <w:r w:rsidRPr="004D1EE8">
        <w:rPr>
          <w:sz w:val="24"/>
          <w:szCs w:val="24"/>
        </w:rPr>
        <w:t xml:space="preserve"> район, </w:t>
      </w:r>
      <w:r>
        <w:rPr>
          <w:sz w:val="24"/>
          <w:szCs w:val="24"/>
        </w:rPr>
        <w:t xml:space="preserve">г. Питкяранта, ул. Ленина, д. 30, </w:t>
      </w:r>
      <w:r w:rsidRPr="004D1EE8">
        <w:rPr>
          <w:sz w:val="24"/>
          <w:szCs w:val="24"/>
        </w:rPr>
        <w:t>в соотве</w:t>
      </w:r>
      <w:r>
        <w:rPr>
          <w:sz w:val="24"/>
          <w:szCs w:val="24"/>
        </w:rPr>
        <w:t>тствии с отчетом об оценке от 17.03</w:t>
      </w:r>
      <w:r w:rsidRPr="004D1EE8">
        <w:rPr>
          <w:sz w:val="24"/>
          <w:szCs w:val="24"/>
        </w:rPr>
        <w:t>.20</w:t>
      </w:r>
      <w:r>
        <w:rPr>
          <w:sz w:val="24"/>
          <w:szCs w:val="24"/>
        </w:rPr>
        <w:t>22 № 209/22</w:t>
      </w:r>
      <w:r w:rsidRPr="004D1EE8">
        <w:rPr>
          <w:sz w:val="24"/>
          <w:szCs w:val="24"/>
        </w:rPr>
        <w:t xml:space="preserve"> рыночной стоимости объекта недвижимого имущества, подготовленного </w:t>
      </w:r>
      <w:r>
        <w:rPr>
          <w:sz w:val="24"/>
          <w:szCs w:val="24"/>
        </w:rPr>
        <w:t xml:space="preserve">ООО «Северо-Западный центр </w:t>
      </w:r>
      <w:proofErr w:type="gramStart"/>
      <w:r>
        <w:rPr>
          <w:sz w:val="24"/>
          <w:szCs w:val="24"/>
        </w:rPr>
        <w:t>бизнес-консалтинга</w:t>
      </w:r>
      <w:proofErr w:type="gramEnd"/>
      <w:r>
        <w:rPr>
          <w:sz w:val="24"/>
          <w:szCs w:val="24"/>
        </w:rPr>
        <w:t xml:space="preserve"> и оценки» </w:t>
      </w:r>
      <w:r w:rsidRPr="004D1EE8">
        <w:rPr>
          <w:sz w:val="24"/>
          <w:szCs w:val="24"/>
        </w:rPr>
        <w:t xml:space="preserve">определена в размере </w:t>
      </w:r>
      <w:r>
        <w:rPr>
          <w:sz w:val="24"/>
          <w:szCs w:val="24"/>
        </w:rPr>
        <w:t>20 371 000 (двадцать миллионов триста семьдесят одна тысяча) рублей</w:t>
      </w:r>
      <w:r w:rsidRPr="009229BB">
        <w:rPr>
          <w:sz w:val="24"/>
          <w:szCs w:val="24"/>
        </w:rPr>
        <w:t xml:space="preserve"> без учета НДС.</w:t>
      </w:r>
    </w:p>
    <w:p w:rsidR="002A1838" w:rsidRDefault="002A1838" w:rsidP="002A1838">
      <w:pPr>
        <w:numPr>
          <w:ilvl w:val="0"/>
          <w:numId w:val="8"/>
        </w:numPr>
        <w:tabs>
          <w:tab w:val="left" w:pos="0"/>
        </w:tabs>
        <w:jc w:val="both"/>
        <w:rPr>
          <w:sz w:val="24"/>
          <w:szCs w:val="24"/>
        </w:rPr>
      </w:pPr>
      <w:r w:rsidRPr="00D10A1B">
        <w:rPr>
          <w:sz w:val="24"/>
          <w:szCs w:val="24"/>
        </w:rPr>
        <w:t xml:space="preserve">Сумма задатка составляет 20 % начальной цены объекта и равна </w:t>
      </w:r>
      <w:r>
        <w:rPr>
          <w:sz w:val="24"/>
          <w:szCs w:val="24"/>
        </w:rPr>
        <w:t>4 074 200 (четыре миллиона семьдесят четыре тысячи двести</w:t>
      </w:r>
      <w:r w:rsidRPr="009229BB">
        <w:rPr>
          <w:sz w:val="24"/>
          <w:szCs w:val="24"/>
        </w:rPr>
        <w:t>) рублей.</w:t>
      </w:r>
    </w:p>
    <w:p w:rsidR="002A1838" w:rsidRDefault="002A1838" w:rsidP="002A1838">
      <w:pPr>
        <w:numPr>
          <w:ilvl w:val="0"/>
          <w:numId w:val="8"/>
        </w:numPr>
        <w:tabs>
          <w:tab w:val="left" w:pos="0"/>
        </w:tabs>
        <w:jc w:val="both"/>
        <w:rPr>
          <w:sz w:val="24"/>
          <w:szCs w:val="24"/>
        </w:rPr>
      </w:pPr>
      <w:r w:rsidRPr="00B5136C">
        <w:rPr>
          <w:sz w:val="24"/>
          <w:szCs w:val="24"/>
        </w:rPr>
        <w:t xml:space="preserve">Минимальная цена предложения (цена отсечения) составляет </w:t>
      </w:r>
      <w:r>
        <w:rPr>
          <w:sz w:val="24"/>
          <w:szCs w:val="24"/>
        </w:rPr>
        <w:t>10 185 500 (десять миллионов сто восемьдесят пять тысяч пятьсот) рублей.</w:t>
      </w:r>
    </w:p>
    <w:p w:rsidR="002A1838" w:rsidRDefault="002A1838" w:rsidP="002A1838">
      <w:pPr>
        <w:numPr>
          <w:ilvl w:val="0"/>
          <w:numId w:val="8"/>
        </w:numPr>
        <w:tabs>
          <w:tab w:val="left" w:pos="0"/>
        </w:tabs>
        <w:jc w:val="both"/>
        <w:rPr>
          <w:sz w:val="24"/>
          <w:szCs w:val="24"/>
        </w:rPr>
      </w:pPr>
      <w:r w:rsidRPr="00B5136C">
        <w:rPr>
          <w:sz w:val="24"/>
          <w:szCs w:val="24"/>
        </w:rPr>
        <w:t xml:space="preserve">Величина снижения цены первоначального предложения («шаг понижения») составляет 10% от начальной цены объекта и равна </w:t>
      </w:r>
      <w:r>
        <w:rPr>
          <w:sz w:val="24"/>
          <w:szCs w:val="24"/>
        </w:rPr>
        <w:t>2 037 100 (два миллиона тридцать семь тысяч сто) рублей.</w:t>
      </w:r>
    </w:p>
    <w:p w:rsidR="002A1838" w:rsidRPr="00D41521" w:rsidRDefault="002A1838" w:rsidP="002A1838">
      <w:pPr>
        <w:numPr>
          <w:ilvl w:val="0"/>
          <w:numId w:val="8"/>
        </w:numPr>
        <w:tabs>
          <w:tab w:val="left" w:pos="0"/>
        </w:tabs>
        <w:jc w:val="both"/>
        <w:rPr>
          <w:sz w:val="24"/>
          <w:szCs w:val="24"/>
        </w:rPr>
      </w:pPr>
      <w:r w:rsidRPr="00D41521">
        <w:rPr>
          <w:sz w:val="24"/>
          <w:szCs w:val="24"/>
        </w:rPr>
        <w:t>Величина повышения цены («шаг аукциона») в случае, предусмотренном п.5 Статьи 23 Федерального закона от 21.12.2001 №178-ФЗ «О приватизации государственного и муниципального имущества» составит 1 018 550 (один миллион восемнадцать тысяч пятьсот пятьдесят) рублей.</w:t>
      </w:r>
    </w:p>
    <w:p w:rsidR="002A1838" w:rsidRDefault="002A1838" w:rsidP="002A1838">
      <w:pPr>
        <w:tabs>
          <w:tab w:val="left" w:pos="0"/>
        </w:tabs>
        <w:jc w:val="both"/>
        <w:rPr>
          <w:sz w:val="24"/>
          <w:szCs w:val="24"/>
        </w:rPr>
      </w:pPr>
    </w:p>
    <w:p w:rsidR="002A1838" w:rsidRDefault="002A1838" w:rsidP="002A1838">
      <w:pPr>
        <w:pStyle w:val="a3"/>
        <w:tabs>
          <w:tab w:val="left" w:pos="567"/>
        </w:tabs>
      </w:pPr>
      <w:r w:rsidRPr="00B337D2">
        <w:rPr>
          <w:sz w:val="24"/>
          <w:szCs w:val="24"/>
          <w:u w:val="single"/>
        </w:rPr>
        <w:t>Обременение и дополнительная информация:</w:t>
      </w:r>
      <w:r w:rsidRPr="007E173C">
        <w:t xml:space="preserve"> </w:t>
      </w:r>
    </w:p>
    <w:p w:rsidR="002A1838" w:rsidRPr="00D10A1B" w:rsidRDefault="002A1838" w:rsidP="002A1838">
      <w:pPr>
        <w:pStyle w:val="a3"/>
        <w:tabs>
          <w:tab w:val="left" w:pos="567"/>
        </w:tabs>
        <w:rPr>
          <w:sz w:val="24"/>
          <w:szCs w:val="24"/>
          <w:lang w:eastAsia="ar-SA"/>
        </w:rPr>
      </w:pPr>
      <w:r w:rsidRPr="00D10A1B">
        <w:rPr>
          <w:sz w:val="24"/>
          <w:szCs w:val="24"/>
          <w:lang w:eastAsia="ar-SA"/>
        </w:rPr>
        <w:t>Предоставление земельного участка с кад</w:t>
      </w:r>
      <w:r>
        <w:rPr>
          <w:sz w:val="24"/>
          <w:szCs w:val="24"/>
          <w:lang w:eastAsia="ar-SA"/>
        </w:rPr>
        <w:t>астровым номером 10:05:0010104:3</w:t>
      </w:r>
      <w:r w:rsidRPr="00D10A1B">
        <w:rPr>
          <w:sz w:val="24"/>
          <w:szCs w:val="24"/>
          <w:lang w:eastAsia="ar-SA"/>
        </w:rPr>
        <w:t>, на котором расположен объект с кадастровым номером</w:t>
      </w:r>
      <w:r>
        <w:rPr>
          <w:sz w:val="24"/>
          <w:szCs w:val="24"/>
          <w:lang w:eastAsia="ar-SA"/>
        </w:rPr>
        <w:t xml:space="preserve"> </w:t>
      </w:r>
      <w:r w:rsidRPr="009229BB">
        <w:rPr>
          <w:sz w:val="24"/>
          <w:szCs w:val="24"/>
          <w:lang w:eastAsia="ar-SA"/>
        </w:rPr>
        <w:t>10:05:0010104:28</w:t>
      </w:r>
      <w:r w:rsidRPr="00D10A1B">
        <w:rPr>
          <w:sz w:val="24"/>
          <w:szCs w:val="24"/>
          <w:lang w:eastAsia="ar-SA"/>
        </w:rPr>
        <w:t>, будет возможно на праве аренды</w:t>
      </w:r>
      <w:r>
        <w:rPr>
          <w:sz w:val="24"/>
          <w:szCs w:val="24"/>
          <w:lang w:eastAsia="ar-SA"/>
        </w:rPr>
        <w:t xml:space="preserve"> (в связи с тем, что на земельном участке расположены иные объекты недвижимого имущества).</w:t>
      </w:r>
    </w:p>
    <w:p w:rsidR="002A1838" w:rsidRPr="00B337D2" w:rsidRDefault="002A1838" w:rsidP="002A1838">
      <w:pPr>
        <w:numPr>
          <w:ilvl w:val="0"/>
          <w:numId w:val="8"/>
        </w:numPr>
        <w:tabs>
          <w:tab w:val="clear" w:pos="567"/>
          <w:tab w:val="num" w:pos="0"/>
        </w:tabs>
        <w:ind w:left="0" w:firstLine="0"/>
        <w:jc w:val="both"/>
        <w:rPr>
          <w:i/>
          <w:sz w:val="24"/>
          <w:szCs w:val="24"/>
        </w:rPr>
      </w:pPr>
      <w:r w:rsidRPr="00B337D2">
        <w:rPr>
          <w:sz w:val="24"/>
          <w:szCs w:val="24"/>
          <w:u w:val="single"/>
        </w:rPr>
        <w:t>Сроки и форма платежа</w:t>
      </w:r>
      <w:r w:rsidRPr="00B337D2">
        <w:rPr>
          <w:sz w:val="24"/>
          <w:szCs w:val="24"/>
        </w:rPr>
        <w:t xml:space="preserve"> –</w:t>
      </w:r>
      <w:r w:rsidRPr="00B337D2">
        <w:rPr>
          <w:bCs/>
          <w:sz w:val="24"/>
          <w:szCs w:val="24"/>
        </w:rPr>
        <w:t xml:space="preserve"> </w:t>
      </w:r>
      <w:r w:rsidRPr="00B337D2">
        <w:rPr>
          <w:sz w:val="24"/>
          <w:szCs w:val="24"/>
        </w:rPr>
        <w:t>оплата единовременная, не позднее 10 (десяти) дней со дня заключения договора купли-продажи</w:t>
      </w:r>
      <w:r w:rsidRPr="00B337D2">
        <w:rPr>
          <w:i/>
          <w:sz w:val="24"/>
          <w:szCs w:val="24"/>
        </w:rPr>
        <w:t>.</w:t>
      </w:r>
    </w:p>
    <w:p w:rsidR="002A1838" w:rsidRPr="002A1838" w:rsidRDefault="002A1838" w:rsidP="002A1838">
      <w:pPr>
        <w:pStyle w:val="a3"/>
        <w:numPr>
          <w:ilvl w:val="0"/>
          <w:numId w:val="8"/>
        </w:numPr>
        <w:tabs>
          <w:tab w:val="clear" w:pos="567"/>
          <w:tab w:val="num" w:pos="0"/>
        </w:tabs>
        <w:ind w:left="0" w:firstLine="0"/>
        <w:rPr>
          <w:sz w:val="24"/>
          <w:szCs w:val="24"/>
        </w:rPr>
      </w:pPr>
      <w:proofErr w:type="gramStart"/>
      <w:r w:rsidRPr="00B337D2">
        <w:rPr>
          <w:sz w:val="24"/>
          <w:szCs w:val="24"/>
        </w:rPr>
        <w:t xml:space="preserve">Информационное сообщение о проведении продажи на аукционе размещается на официальном сайте Российской Федерации для размещения информации о проведении торгов </w:t>
      </w:r>
      <w:hyperlink r:id="rId7" w:history="1">
        <w:r w:rsidRPr="00B337D2">
          <w:rPr>
            <w:rStyle w:val="a9"/>
            <w:color w:val="auto"/>
            <w:sz w:val="24"/>
            <w:szCs w:val="24"/>
            <w:u w:val="none"/>
          </w:rPr>
          <w:t>www.torgi.gov.ru</w:t>
        </w:r>
      </w:hyperlink>
      <w:r>
        <w:rPr>
          <w:rStyle w:val="a9"/>
          <w:color w:val="auto"/>
          <w:sz w:val="24"/>
          <w:szCs w:val="24"/>
          <w:u w:val="none"/>
        </w:rPr>
        <w:t>/</w:t>
      </w:r>
      <w:r>
        <w:rPr>
          <w:rStyle w:val="a9"/>
          <w:color w:val="auto"/>
          <w:sz w:val="24"/>
          <w:szCs w:val="24"/>
          <w:u w:val="none"/>
          <w:lang w:val="en-US"/>
        </w:rPr>
        <w:t>new</w:t>
      </w:r>
      <w:r w:rsidRPr="00B337D2">
        <w:rPr>
          <w:sz w:val="24"/>
          <w:szCs w:val="24"/>
        </w:rPr>
        <w:t xml:space="preserve">, на </w:t>
      </w:r>
      <w:r w:rsidRPr="00B337D2">
        <w:rPr>
          <w:color w:val="000000"/>
          <w:sz w:val="24"/>
          <w:szCs w:val="24"/>
        </w:rPr>
        <w:t>электронной площадке – ун</w:t>
      </w:r>
      <w:r>
        <w:rPr>
          <w:color w:val="000000"/>
          <w:sz w:val="24"/>
          <w:szCs w:val="24"/>
        </w:rPr>
        <w:t xml:space="preserve">иверсальной торговой платформы </w:t>
      </w:r>
      <w:r w:rsidRPr="00B337D2">
        <w:rPr>
          <w:color w:val="000000"/>
          <w:sz w:val="24"/>
          <w:szCs w:val="24"/>
        </w:rPr>
        <w:t xml:space="preserve">АО «Сбербанк-АСТ», размещенной на сайте http://utp.sberbank-ast.ru в сети Интернет (торговая секция «Приватизация, аренда и продажа прав») и </w:t>
      </w:r>
      <w:r w:rsidRPr="00B337D2">
        <w:rPr>
          <w:sz w:val="24"/>
          <w:szCs w:val="24"/>
        </w:rPr>
        <w:t>на сайте Министерства имущественных и земельных отношений Республики Карелия на</w:t>
      </w:r>
      <w:proofErr w:type="gramEnd"/>
      <w:r w:rsidRPr="00B337D2">
        <w:rPr>
          <w:sz w:val="24"/>
          <w:szCs w:val="24"/>
        </w:rPr>
        <w:t xml:space="preserve"> официальном интернет – </w:t>
      </w:r>
      <w:proofErr w:type="gramStart"/>
      <w:r w:rsidRPr="00B337D2">
        <w:rPr>
          <w:sz w:val="24"/>
          <w:szCs w:val="24"/>
        </w:rPr>
        <w:t>портале</w:t>
      </w:r>
      <w:proofErr w:type="gramEnd"/>
      <w:r w:rsidRPr="00B337D2">
        <w:rPr>
          <w:sz w:val="24"/>
          <w:szCs w:val="24"/>
        </w:rPr>
        <w:t xml:space="preserve"> Республики Карелия (</w:t>
      </w:r>
      <w:proofErr w:type="spellStart"/>
      <w:r w:rsidRPr="00B337D2">
        <w:rPr>
          <w:sz w:val="24"/>
          <w:szCs w:val="24"/>
        </w:rPr>
        <w:t>gov</w:t>
      </w:r>
      <w:proofErr w:type="spellEnd"/>
      <w:r w:rsidRPr="00B337D2">
        <w:rPr>
          <w:sz w:val="24"/>
          <w:szCs w:val="24"/>
        </w:rPr>
        <w:t>.</w:t>
      </w:r>
      <w:proofErr w:type="spellStart"/>
      <w:r w:rsidRPr="00B337D2">
        <w:rPr>
          <w:sz w:val="24"/>
          <w:szCs w:val="24"/>
          <w:lang w:val="en-US"/>
        </w:rPr>
        <w:t>karelia</w:t>
      </w:r>
      <w:proofErr w:type="spellEnd"/>
      <w:r w:rsidRPr="00B337D2">
        <w:rPr>
          <w:sz w:val="24"/>
          <w:szCs w:val="24"/>
        </w:rPr>
        <w:t>.</w:t>
      </w:r>
      <w:proofErr w:type="spellStart"/>
      <w:r w:rsidRPr="00B337D2">
        <w:rPr>
          <w:sz w:val="24"/>
          <w:szCs w:val="24"/>
          <w:lang w:val="en-US"/>
        </w:rPr>
        <w:t>ru</w:t>
      </w:r>
      <w:proofErr w:type="spellEnd"/>
      <w:r w:rsidRPr="00B337D2">
        <w:rPr>
          <w:sz w:val="24"/>
          <w:szCs w:val="24"/>
        </w:rPr>
        <w:t>).</w:t>
      </w:r>
    </w:p>
    <w:p w:rsidR="00DA185D" w:rsidRPr="00DA185D" w:rsidRDefault="00DA185D" w:rsidP="00E904CD">
      <w:pPr>
        <w:rPr>
          <w:sz w:val="24"/>
          <w:szCs w:val="24"/>
        </w:rPr>
      </w:pPr>
    </w:p>
    <w:p w:rsidR="00DA185D" w:rsidRPr="00DA185D" w:rsidRDefault="00DA185D" w:rsidP="00DA185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A185D">
        <w:rPr>
          <w:sz w:val="24"/>
          <w:szCs w:val="24"/>
          <w:lang w:eastAsia="ar-SA"/>
        </w:rPr>
        <w:t>Указанное в настоящем информационном сообщении время – московское.</w:t>
      </w:r>
    </w:p>
    <w:p w:rsidR="00DA185D" w:rsidRPr="00DA185D" w:rsidRDefault="00DA185D" w:rsidP="00DA185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A185D">
        <w:rPr>
          <w:sz w:val="24"/>
          <w:szCs w:val="24"/>
          <w:lang w:eastAsia="ar-SA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2A1838" w:rsidRPr="002A1838" w:rsidRDefault="002A1838" w:rsidP="002A1838">
      <w:pPr>
        <w:suppressAutoHyphens/>
        <w:ind w:right="-1" w:firstLine="567"/>
        <w:jc w:val="both"/>
        <w:rPr>
          <w:bCs/>
          <w:sz w:val="24"/>
          <w:szCs w:val="24"/>
        </w:rPr>
      </w:pPr>
      <w:r w:rsidRPr="002A1838">
        <w:rPr>
          <w:bCs/>
          <w:sz w:val="24"/>
          <w:szCs w:val="24"/>
        </w:rPr>
        <w:t>Дата начала приема заявок – с 09 час. 00  мин.  «14» мая 2022 г.</w:t>
      </w:r>
    </w:p>
    <w:p w:rsidR="002A1838" w:rsidRPr="002A1838" w:rsidRDefault="002A1838" w:rsidP="002A1838">
      <w:pPr>
        <w:suppressAutoHyphens/>
        <w:ind w:right="-1" w:firstLine="567"/>
        <w:jc w:val="both"/>
        <w:rPr>
          <w:bCs/>
          <w:sz w:val="24"/>
          <w:szCs w:val="24"/>
        </w:rPr>
      </w:pPr>
      <w:r w:rsidRPr="002A1838">
        <w:rPr>
          <w:bCs/>
          <w:sz w:val="24"/>
          <w:szCs w:val="24"/>
        </w:rPr>
        <w:t>Дата окончания приема заявок  – в 23 час. 30  мин. «08» июня 2022 г.</w:t>
      </w:r>
    </w:p>
    <w:p w:rsidR="002A1838" w:rsidRPr="002A1838" w:rsidRDefault="002A1838" w:rsidP="002A1838">
      <w:pPr>
        <w:suppressAutoHyphens/>
        <w:ind w:right="-1" w:firstLine="567"/>
        <w:jc w:val="both"/>
        <w:rPr>
          <w:bCs/>
          <w:sz w:val="24"/>
          <w:szCs w:val="24"/>
        </w:rPr>
      </w:pPr>
      <w:r w:rsidRPr="002A1838">
        <w:rPr>
          <w:bCs/>
          <w:sz w:val="24"/>
          <w:szCs w:val="24"/>
        </w:rPr>
        <w:t>Рассмотрение заявок и признание претендентов участниками продажи посредством публичного предложения состоится в 11 час. 00  мин. «09» июня 2022 г.</w:t>
      </w:r>
    </w:p>
    <w:p w:rsidR="002A1838" w:rsidRDefault="002A1838" w:rsidP="002A1838">
      <w:pPr>
        <w:suppressAutoHyphens/>
        <w:ind w:right="-1" w:firstLine="567"/>
        <w:jc w:val="both"/>
        <w:rPr>
          <w:bCs/>
          <w:sz w:val="24"/>
          <w:szCs w:val="24"/>
        </w:rPr>
      </w:pPr>
      <w:r w:rsidRPr="002A1838">
        <w:rPr>
          <w:bCs/>
          <w:sz w:val="24"/>
          <w:szCs w:val="24"/>
        </w:rPr>
        <w:t>Процедура продажи посредством публичного предложения в электронной форме состоится в 10 час. 00 мин. «10» июня 2022 г.</w:t>
      </w:r>
    </w:p>
    <w:p w:rsidR="00DA185D" w:rsidRPr="00DA185D" w:rsidRDefault="00DA185D" w:rsidP="00DA185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DA185D">
        <w:rPr>
          <w:sz w:val="24"/>
          <w:szCs w:val="24"/>
          <w:lang w:eastAsia="ar-SA"/>
        </w:rPr>
        <w:t>Место, рассмотрение заявок и проведения аукциона: электронная площадка – ун</w:t>
      </w:r>
      <w:r w:rsidRPr="00DA185D">
        <w:rPr>
          <w:sz w:val="24"/>
          <w:szCs w:val="24"/>
          <w:lang w:eastAsia="ar-SA"/>
        </w:rPr>
        <w:t xml:space="preserve">иверсальная торговая платформа </w:t>
      </w:r>
      <w:r w:rsidRPr="00DA185D">
        <w:rPr>
          <w:sz w:val="24"/>
          <w:szCs w:val="24"/>
          <w:lang w:eastAsia="ar-SA"/>
        </w:rPr>
        <w:t>АО «Сбербанк-АСТ», размещенная на сайте http://utp.sberbank-ast.ru в сети Интернет (торговая секция «Приват</w:t>
      </w:r>
      <w:r>
        <w:rPr>
          <w:sz w:val="24"/>
          <w:szCs w:val="24"/>
          <w:lang w:eastAsia="ar-SA"/>
        </w:rPr>
        <w:t>изация, аренда и продажа прав»).</w:t>
      </w:r>
    </w:p>
    <w:p w:rsidR="00DA185D" w:rsidRPr="00E904CD" w:rsidRDefault="00DA185D" w:rsidP="00DA185D"/>
    <w:p w:rsidR="00DA185D" w:rsidRPr="00E904CD" w:rsidRDefault="00DA185D" w:rsidP="00DA185D"/>
    <w:p w:rsidR="00DA185D" w:rsidRPr="00E904CD" w:rsidRDefault="00DA185D" w:rsidP="00DA185D"/>
    <w:p w:rsidR="00DA185D" w:rsidRPr="00E904CD" w:rsidRDefault="002A1838" w:rsidP="00DA185D">
      <w:r>
        <w:rPr>
          <w:noProof/>
        </w:rPr>
        <w:lastRenderedPageBreak/>
        <w:drawing>
          <wp:inline distT="0" distB="0" distL="0" distR="0" wp14:anchorId="5B884014">
            <wp:extent cx="5937885" cy="79254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85D" w:rsidRPr="00E904CD" w:rsidRDefault="00DA185D" w:rsidP="00E904CD"/>
    <w:sectPr w:rsidR="00DA185D" w:rsidRPr="00E904CD" w:rsidSect="00FB36AB">
      <w:pgSz w:w="11906" w:h="16838"/>
      <w:pgMar w:top="851" w:right="851" w:bottom="567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CC2"/>
    <w:multiLevelType w:val="multilevel"/>
    <w:tmpl w:val="381CF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D4339"/>
    <w:multiLevelType w:val="multilevel"/>
    <w:tmpl w:val="31D0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C175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7F022DE"/>
    <w:multiLevelType w:val="hybridMultilevel"/>
    <w:tmpl w:val="BF26A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DB47FF"/>
    <w:multiLevelType w:val="hybridMultilevel"/>
    <w:tmpl w:val="97647A38"/>
    <w:lvl w:ilvl="0" w:tplc="830AA79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17D11"/>
    <w:multiLevelType w:val="multilevel"/>
    <w:tmpl w:val="73506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116E605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33B724B"/>
    <w:multiLevelType w:val="multilevel"/>
    <w:tmpl w:val="ED64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821354"/>
    <w:multiLevelType w:val="hybridMultilevel"/>
    <w:tmpl w:val="6706EBE6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82398"/>
    <w:multiLevelType w:val="singleLevel"/>
    <w:tmpl w:val="4A40029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">
    <w:nsid w:val="202F6351"/>
    <w:multiLevelType w:val="hybridMultilevel"/>
    <w:tmpl w:val="C1F8E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C0554A"/>
    <w:multiLevelType w:val="hybridMultilevel"/>
    <w:tmpl w:val="7E948B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4480E38"/>
    <w:multiLevelType w:val="hybridMultilevel"/>
    <w:tmpl w:val="13B2E4B6"/>
    <w:lvl w:ilvl="0" w:tplc="667AD3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13E1B"/>
    <w:multiLevelType w:val="hybridMultilevel"/>
    <w:tmpl w:val="8BD4E044"/>
    <w:lvl w:ilvl="0" w:tplc="F9BA162E">
      <w:start w:val="1"/>
      <w:numFmt w:val="bullet"/>
      <w:lvlText w:val="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4">
    <w:nsid w:val="2CA02C11"/>
    <w:multiLevelType w:val="multilevel"/>
    <w:tmpl w:val="FF20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AF5326"/>
    <w:multiLevelType w:val="multilevel"/>
    <w:tmpl w:val="8EC6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64757F"/>
    <w:multiLevelType w:val="hybridMultilevel"/>
    <w:tmpl w:val="101C6ECE"/>
    <w:lvl w:ilvl="0" w:tplc="01CC5D2E">
      <w:start w:val="7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D565A5"/>
    <w:multiLevelType w:val="multilevel"/>
    <w:tmpl w:val="D5E0B26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7F3883"/>
    <w:multiLevelType w:val="hybridMultilevel"/>
    <w:tmpl w:val="8EF4AFCC"/>
    <w:lvl w:ilvl="0" w:tplc="BD52A1C2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090829"/>
    <w:multiLevelType w:val="hybridMultilevel"/>
    <w:tmpl w:val="42C84F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FD15EC"/>
    <w:multiLevelType w:val="multilevel"/>
    <w:tmpl w:val="26B69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C85981"/>
    <w:multiLevelType w:val="hybridMultilevel"/>
    <w:tmpl w:val="E5580140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E30B94"/>
    <w:multiLevelType w:val="hybridMultilevel"/>
    <w:tmpl w:val="D5E0B266"/>
    <w:lvl w:ilvl="0" w:tplc="93F45C8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DF5431"/>
    <w:multiLevelType w:val="singleLevel"/>
    <w:tmpl w:val="6E029EBA"/>
    <w:lvl w:ilvl="0">
      <w:numFmt w:val="bullet"/>
      <w:lvlText w:val="-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4">
    <w:nsid w:val="4D8E1905"/>
    <w:multiLevelType w:val="hybridMultilevel"/>
    <w:tmpl w:val="0A6AF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2A35D3"/>
    <w:multiLevelType w:val="hybridMultilevel"/>
    <w:tmpl w:val="5B8C8DF2"/>
    <w:lvl w:ilvl="0" w:tplc="6390EE1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B45F46"/>
    <w:multiLevelType w:val="multilevel"/>
    <w:tmpl w:val="86222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9ED15F1"/>
    <w:multiLevelType w:val="hybridMultilevel"/>
    <w:tmpl w:val="E78A4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71E479FD"/>
    <w:multiLevelType w:val="multilevel"/>
    <w:tmpl w:val="98EAAF68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73281F16"/>
    <w:multiLevelType w:val="hybridMultilevel"/>
    <w:tmpl w:val="7CB218D8"/>
    <w:lvl w:ilvl="0" w:tplc="B4E8CF9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0874C8"/>
    <w:multiLevelType w:val="singleLevel"/>
    <w:tmpl w:val="66982B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31"/>
  </w:num>
  <w:num w:numId="3">
    <w:abstractNumId w:val="9"/>
  </w:num>
  <w:num w:numId="4">
    <w:abstractNumId w:val="2"/>
  </w:num>
  <w:num w:numId="5">
    <w:abstractNumId w:val="16"/>
  </w:num>
  <w:num w:numId="6">
    <w:abstractNumId w:val="27"/>
  </w:num>
  <w:num w:numId="7">
    <w:abstractNumId w:val="19"/>
  </w:num>
  <w:num w:numId="8">
    <w:abstractNumId w:val="28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  <w:num w:numId="13">
    <w:abstractNumId w:val="14"/>
  </w:num>
  <w:num w:numId="14">
    <w:abstractNumId w:val="15"/>
  </w:num>
  <w:num w:numId="15">
    <w:abstractNumId w:val="20"/>
  </w:num>
  <w:num w:numId="16">
    <w:abstractNumId w:val="13"/>
  </w:num>
  <w:num w:numId="17">
    <w:abstractNumId w:val="26"/>
  </w:num>
  <w:num w:numId="18">
    <w:abstractNumId w:val="23"/>
  </w:num>
  <w:num w:numId="19">
    <w:abstractNumId w:val="30"/>
  </w:num>
  <w:num w:numId="20">
    <w:abstractNumId w:val="25"/>
  </w:num>
  <w:num w:numId="21">
    <w:abstractNumId w:val="12"/>
  </w:num>
  <w:num w:numId="22">
    <w:abstractNumId w:val="18"/>
  </w:num>
  <w:num w:numId="23">
    <w:abstractNumId w:val="22"/>
  </w:num>
  <w:num w:numId="24">
    <w:abstractNumId w:val="17"/>
  </w:num>
  <w:num w:numId="25">
    <w:abstractNumId w:val="21"/>
  </w:num>
  <w:num w:numId="26">
    <w:abstractNumId w:val="8"/>
  </w:num>
  <w:num w:numId="27">
    <w:abstractNumId w:val="5"/>
  </w:num>
  <w:num w:numId="28">
    <w:abstractNumId w:val="29"/>
  </w:num>
  <w:num w:numId="2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1"/>
  </w:num>
  <w:num w:numId="32">
    <w:abstractNumId w:val="10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84F"/>
    <w:rsid w:val="000019CA"/>
    <w:rsid w:val="00012889"/>
    <w:rsid w:val="00017AA6"/>
    <w:rsid w:val="00030506"/>
    <w:rsid w:val="000465BE"/>
    <w:rsid w:val="000503E5"/>
    <w:rsid w:val="00050D1F"/>
    <w:rsid w:val="00075202"/>
    <w:rsid w:val="0008225D"/>
    <w:rsid w:val="00092C60"/>
    <w:rsid w:val="00093EAB"/>
    <w:rsid w:val="000A48AF"/>
    <w:rsid w:val="000B0002"/>
    <w:rsid w:val="000B5CF4"/>
    <w:rsid w:val="000C086C"/>
    <w:rsid w:val="000D0303"/>
    <w:rsid w:val="000D6BAB"/>
    <w:rsid w:val="000E34A2"/>
    <w:rsid w:val="000F1683"/>
    <w:rsid w:val="000F437C"/>
    <w:rsid w:val="00115747"/>
    <w:rsid w:val="00126727"/>
    <w:rsid w:val="00134490"/>
    <w:rsid w:val="0017721C"/>
    <w:rsid w:val="00183CF8"/>
    <w:rsid w:val="001911B2"/>
    <w:rsid w:val="00193D25"/>
    <w:rsid w:val="001A5328"/>
    <w:rsid w:val="001B4ADF"/>
    <w:rsid w:val="001C233B"/>
    <w:rsid w:val="001C4460"/>
    <w:rsid w:val="001D3737"/>
    <w:rsid w:val="001D6704"/>
    <w:rsid w:val="001E0404"/>
    <w:rsid w:val="001E1031"/>
    <w:rsid w:val="001E5775"/>
    <w:rsid w:val="001E5A56"/>
    <w:rsid w:val="001F1F57"/>
    <w:rsid w:val="001F4A87"/>
    <w:rsid w:val="001F6E42"/>
    <w:rsid w:val="0020502E"/>
    <w:rsid w:val="00205EB2"/>
    <w:rsid w:val="00210916"/>
    <w:rsid w:val="00214A79"/>
    <w:rsid w:val="00221B19"/>
    <w:rsid w:val="00222248"/>
    <w:rsid w:val="00223196"/>
    <w:rsid w:val="002320CA"/>
    <w:rsid w:val="00240CED"/>
    <w:rsid w:val="00244EDE"/>
    <w:rsid w:val="00246D68"/>
    <w:rsid w:val="002474EC"/>
    <w:rsid w:val="00252908"/>
    <w:rsid w:val="00253739"/>
    <w:rsid w:val="0026344D"/>
    <w:rsid w:val="00267874"/>
    <w:rsid w:val="00274E93"/>
    <w:rsid w:val="00280B83"/>
    <w:rsid w:val="00283063"/>
    <w:rsid w:val="002869A6"/>
    <w:rsid w:val="00286ED2"/>
    <w:rsid w:val="00292CA6"/>
    <w:rsid w:val="002A1838"/>
    <w:rsid w:val="002C0004"/>
    <w:rsid w:val="002C3842"/>
    <w:rsid w:val="002D22C1"/>
    <w:rsid w:val="002D4A98"/>
    <w:rsid w:val="002F786F"/>
    <w:rsid w:val="00301F40"/>
    <w:rsid w:val="00302111"/>
    <w:rsid w:val="00307239"/>
    <w:rsid w:val="00307810"/>
    <w:rsid w:val="00326220"/>
    <w:rsid w:val="00326EF1"/>
    <w:rsid w:val="0032736E"/>
    <w:rsid w:val="00335666"/>
    <w:rsid w:val="003457D1"/>
    <w:rsid w:val="00357DEF"/>
    <w:rsid w:val="00357F52"/>
    <w:rsid w:val="00362BC3"/>
    <w:rsid w:val="00364B4A"/>
    <w:rsid w:val="00366BAC"/>
    <w:rsid w:val="00380DCE"/>
    <w:rsid w:val="003A151E"/>
    <w:rsid w:val="003B1EA5"/>
    <w:rsid w:val="003E1C60"/>
    <w:rsid w:val="003E2538"/>
    <w:rsid w:val="00401BD3"/>
    <w:rsid w:val="004231F3"/>
    <w:rsid w:val="00425077"/>
    <w:rsid w:val="004311C7"/>
    <w:rsid w:val="0043790D"/>
    <w:rsid w:val="00441C11"/>
    <w:rsid w:val="00447FC1"/>
    <w:rsid w:val="0045152A"/>
    <w:rsid w:val="0045522A"/>
    <w:rsid w:val="00465E14"/>
    <w:rsid w:val="00470E0F"/>
    <w:rsid w:val="00473636"/>
    <w:rsid w:val="004749B2"/>
    <w:rsid w:val="004A082D"/>
    <w:rsid w:val="004A2803"/>
    <w:rsid w:val="004B2545"/>
    <w:rsid w:val="004B39C1"/>
    <w:rsid w:val="004B5466"/>
    <w:rsid w:val="004C6F27"/>
    <w:rsid w:val="004D4955"/>
    <w:rsid w:val="004D6C63"/>
    <w:rsid w:val="005143D7"/>
    <w:rsid w:val="00515A76"/>
    <w:rsid w:val="005176D5"/>
    <w:rsid w:val="0053624A"/>
    <w:rsid w:val="00544F4A"/>
    <w:rsid w:val="00546078"/>
    <w:rsid w:val="00546E73"/>
    <w:rsid w:val="00547DAC"/>
    <w:rsid w:val="0056730A"/>
    <w:rsid w:val="00581EC5"/>
    <w:rsid w:val="00586D3B"/>
    <w:rsid w:val="0059167C"/>
    <w:rsid w:val="00594E70"/>
    <w:rsid w:val="005B521A"/>
    <w:rsid w:val="005C1B6A"/>
    <w:rsid w:val="005C35FC"/>
    <w:rsid w:val="005C71CE"/>
    <w:rsid w:val="005E0499"/>
    <w:rsid w:val="005E154B"/>
    <w:rsid w:val="005F0425"/>
    <w:rsid w:val="005F5D64"/>
    <w:rsid w:val="005F618B"/>
    <w:rsid w:val="006010C3"/>
    <w:rsid w:val="00601C2D"/>
    <w:rsid w:val="00601DA9"/>
    <w:rsid w:val="00607458"/>
    <w:rsid w:val="00613184"/>
    <w:rsid w:val="00617233"/>
    <w:rsid w:val="00632483"/>
    <w:rsid w:val="00632E7F"/>
    <w:rsid w:val="0063770B"/>
    <w:rsid w:val="0064216D"/>
    <w:rsid w:val="00645E8D"/>
    <w:rsid w:val="00646B88"/>
    <w:rsid w:val="00651FBB"/>
    <w:rsid w:val="0065783B"/>
    <w:rsid w:val="006657A2"/>
    <w:rsid w:val="00675634"/>
    <w:rsid w:val="00677F48"/>
    <w:rsid w:val="006811DD"/>
    <w:rsid w:val="006847CE"/>
    <w:rsid w:val="00684B54"/>
    <w:rsid w:val="0068592B"/>
    <w:rsid w:val="006866B1"/>
    <w:rsid w:val="0069297A"/>
    <w:rsid w:val="00695BA3"/>
    <w:rsid w:val="006A7EC4"/>
    <w:rsid w:val="006B0C55"/>
    <w:rsid w:val="006B33AA"/>
    <w:rsid w:val="006B399D"/>
    <w:rsid w:val="006B43A9"/>
    <w:rsid w:val="006C6551"/>
    <w:rsid w:val="006D284E"/>
    <w:rsid w:val="006D371D"/>
    <w:rsid w:val="006D3DBC"/>
    <w:rsid w:val="006D3ECA"/>
    <w:rsid w:val="006D67F8"/>
    <w:rsid w:val="006F5EDE"/>
    <w:rsid w:val="00703601"/>
    <w:rsid w:val="00724F15"/>
    <w:rsid w:val="007371A6"/>
    <w:rsid w:val="007650BF"/>
    <w:rsid w:val="007808BA"/>
    <w:rsid w:val="00791B7C"/>
    <w:rsid w:val="00792C8A"/>
    <w:rsid w:val="0079391F"/>
    <w:rsid w:val="007A0041"/>
    <w:rsid w:val="007A1CCA"/>
    <w:rsid w:val="007A464B"/>
    <w:rsid w:val="007A6160"/>
    <w:rsid w:val="007B5D6C"/>
    <w:rsid w:val="007C605D"/>
    <w:rsid w:val="007D361D"/>
    <w:rsid w:val="007D4B79"/>
    <w:rsid w:val="007E1438"/>
    <w:rsid w:val="007E5110"/>
    <w:rsid w:val="007F0675"/>
    <w:rsid w:val="007F5EC1"/>
    <w:rsid w:val="00807508"/>
    <w:rsid w:val="00853622"/>
    <w:rsid w:val="00857B95"/>
    <w:rsid w:val="0086160E"/>
    <w:rsid w:val="008663F7"/>
    <w:rsid w:val="00882590"/>
    <w:rsid w:val="008A0801"/>
    <w:rsid w:val="008A1FA3"/>
    <w:rsid w:val="008C4F12"/>
    <w:rsid w:val="008C79B8"/>
    <w:rsid w:val="008C7FD0"/>
    <w:rsid w:val="008E7ECB"/>
    <w:rsid w:val="008F315D"/>
    <w:rsid w:val="008F6DC5"/>
    <w:rsid w:val="008F7D57"/>
    <w:rsid w:val="009244AC"/>
    <w:rsid w:val="009311C3"/>
    <w:rsid w:val="00943725"/>
    <w:rsid w:val="0095195A"/>
    <w:rsid w:val="009620C5"/>
    <w:rsid w:val="00963AC8"/>
    <w:rsid w:val="0096468B"/>
    <w:rsid w:val="00971431"/>
    <w:rsid w:val="00977718"/>
    <w:rsid w:val="009812FD"/>
    <w:rsid w:val="0099468D"/>
    <w:rsid w:val="00997412"/>
    <w:rsid w:val="009A28A6"/>
    <w:rsid w:val="009A7C40"/>
    <w:rsid w:val="009B45CC"/>
    <w:rsid w:val="009E3564"/>
    <w:rsid w:val="009F0559"/>
    <w:rsid w:val="009F67C2"/>
    <w:rsid w:val="00A052C4"/>
    <w:rsid w:val="00A42991"/>
    <w:rsid w:val="00A460EE"/>
    <w:rsid w:val="00A5053B"/>
    <w:rsid w:val="00A63B18"/>
    <w:rsid w:val="00A714B8"/>
    <w:rsid w:val="00A745A0"/>
    <w:rsid w:val="00A74CB9"/>
    <w:rsid w:val="00A80546"/>
    <w:rsid w:val="00A8136D"/>
    <w:rsid w:val="00A85EA0"/>
    <w:rsid w:val="00A9324C"/>
    <w:rsid w:val="00AA262F"/>
    <w:rsid w:val="00AA2EB3"/>
    <w:rsid w:val="00AA705E"/>
    <w:rsid w:val="00AC3BE5"/>
    <w:rsid w:val="00AC3F06"/>
    <w:rsid w:val="00AD4098"/>
    <w:rsid w:val="00AD5D92"/>
    <w:rsid w:val="00AE1990"/>
    <w:rsid w:val="00AF25A3"/>
    <w:rsid w:val="00AF2CB1"/>
    <w:rsid w:val="00B05F39"/>
    <w:rsid w:val="00B06AE4"/>
    <w:rsid w:val="00B12301"/>
    <w:rsid w:val="00B16C35"/>
    <w:rsid w:val="00B33FB0"/>
    <w:rsid w:val="00B42878"/>
    <w:rsid w:val="00B6284F"/>
    <w:rsid w:val="00B632A2"/>
    <w:rsid w:val="00B66A7E"/>
    <w:rsid w:val="00B702AC"/>
    <w:rsid w:val="00B716E9"/>
    <w:rsid w:val="00B85293"/>
    <w:rsid w:val="00B864BD"/>
    <w:rsid w:val="00B91E81"/>
    <w:rsid w:val="00B9290B"/>
    <w:rsid w:val="00B93590"/>
    <w:rsid w:val="00B9401E"/>
    <w:rsid w:val="00BA6AA4"/>
    <w:rsid w:val="00BA6F92"/>
    <w:rsid w:val="00BA77A9"/>
    <w:rsid w:val="00BC3234"/>
    <w:rsid w:val="00BC7BE4"/>
    <w:rsid w:val="00BD040F"/>
    <w:rsid w:val="00BD5ED5"/>
    <w:rsid w:val="00BE230B"/>
    <w:rsid w:val="00BE446B"/>
    <w:rsid w:val="00BF24C6"/>
    <w:rsid w:val="00C11FF5"/>
    <w:rsid w:val="00C22335"/>
    <w:rsid w:val="00C22A53"/>
    <w:rsid w:val="00C43C5E"/>
    <w:rsid w:val="00C51FD3"/>
    <w:rsid w:val="00C5799A"/>
    <w:rsid w:val="00C62F91"/>
    <w:rsid w:val="00C71569"/>
    <w:rsid w:val="00C73633"/>
    <w:rsid w:val="00C76651"/>
    <w:rsid w:val="00C963B8"/>
    <w:rsid w:val="00CC034E"/>
    <w:rsid w:val="00CC6286"/>
    <w:rsid w:val="00CC7DF2"/>
    <w:rsid w:val="00CF0030"/>
    <w:rsid w:val="00CF0C6D"/>
    <w:rsid w:val="00CF60E6"/>
    <w:rsid w:val="00D0099C"/>
    <w:rsid w:val="00D02D57"/>
    <w:rsid w:val="00D30E90"/>
    <w:rsid w:val="00D35E79"/>
    <w:rsid w:val="00D40233"/>
    <w:rsid w:val="00D44175"/>
    <w:rsid w:val="00D45533"/>
    <w:rsid w:val="00D82324"/>
    <w:rsid w:val="00D83CDF"/>
    <w:rsid w:val="00D86BDA"/>
    <w:rsid w:val="00D86FE9"/>
    <w:rsid w:val="00D905CB"/>
    <w:rsid w:val="00D96DE7"/>
    <w:rsid w:val="00D975DA"/>
    <w:rsid w:val="00DA185D"/>
    <w:rsid w:val="00DA435A"/>
    <w:rsid w:val="00DA5646"/>
    <w:rsid w:val="00DB1FD8"/>
    <w:rsid w:val="00DB250E"/>
    <w:rsid w:val="00DC6D3B"/>
    <w:rsid w:val="00DD5726"/>
    <w:rsid w:val="00DD595A"/>
    <w:rsid w:val="00DE1C7D"/>
    <w:rsid w:val="00DE2E05"/>
    <w:rsid w:val="00DE51E9"/>
    <w:rsid w:val="00DE535F"/>
    <w:rsid w:val="00DF28E8"/>
    <w:rsid w:val="00E07664"/>
    <w:rsid w:val="00E1415A"/>
    <w:rsid w:val="00E16063"/>
    <w:rsid w:val="00E2327F"/>
    <w:rsid w:val="00E26504"/>
    <w:rsid w:val="00E277C4"/>
    <w:rsid w:val="00E311CA"/>
    <w:rsid w:val="00E549B7"/>
    <w:rsid w:val="00E62CF2"/>
    <w:rsid w:val="00E65522"/>
    <w:rsid w:val="00E655AD"/>
    <w:rsid w:val="00E7173B"/>
    <w:rsid w:val="00E72005"/>
    <w:rsid w:val="00E76F32"/>
    <w:rsid w:val="00E904CD"/>
    <w:rsid w:val="00E913E1"/>
    <w:rsid w:val="00E93CEB"/>
    <w:rsid w:val="00EA21A7"/>
    <w:rsid w:val="00EA439C"/>
    <w:rsid w:val="00EA6DD0"/>
    <w:rsid w:val="00EA6F7E"/>
    <w:rsid w:val="00EB24B9"/>
    <w:rsid w:val="00EB37C7"/>
    <w:rsid w:val="00EB5636"/>
    <w:rsid w:val="00EC0EB7"/>
    <w:rsid w:val="00EC40E5"/>
    <w:rsid w:val="00EC4AA9"/>
    <w:rsid w:val="00EC7709"/>
    <w:rsid w:val="00ED26B3"/>
    <w:rsid w:val="00ED4AB5"/>
    <w:rsid w:val="00ED5482"/>
    <w:rsid w:val="00ED58C1"/>
    <w:rsid w:val="00EE7483"/>
    <w:rsid w:val="00EF049F"/>
    <w:rsid w:val="00EF4FCA"/>
    <w:rsid w:val="00EF5679"/>
    <w:rsid w:val="00F01AB8"/>
    <w:rsid w:val="00F02945"/>
    <w:rsid w:val="00F052A4"/>
    <w:rsid w:val="00F17E9E"/>
    <w:rsid w:val="00F210CE"/>
    <w:rsid w:val="00F2334B"/>
    <w:rsid w:val="00F27FF3"/>
    <w:rsid w:val="00F30A09"/>
    <w:rsid w:val="00F340E1"/>
    <w:rsid w:val="00F37FB4"/>
    <w:rsid w:val="00F5079E"/>
    <w:rsid w:val="00F51500"/>
    <w:rsid w:val="00F56CCA"/>
    <w:rsid w:val="00F620CC"/>
    <w:rsid w:val="00F66555"/>
    <w:rsid w:val="00F77505"/>
    <w:rsid w:val="00F93144"/>
    <w:rsid w:val="00F940BE"/>
    <w:rsid w:val="00F956D2"/>
    <w:rsid w:val="00F97462"/>
    <w:rsid w:val="00FA0A68"/>
    <w:rsid w:val="00FA41E4"/>
    <w:rsid w:val="00FB36AB"/>
    <w:rsid w:val="00FB37A1"/>
    <w:rsid w:val="00FB69A5"/>
    <w:rsid w:val="00FC3485"/>
    <w:rsid w:val="00FD6C1D"/>
    <w:rsid w:val="00FE3BB2"/>
    <w:rsid w:val="00FE4CAA"/>
    <w:rsid w:val="00FE5901"/>
    <w:rsid w:val="00FE71F3"/>
    <w:rsid w:val="00FF0D06"/>
    <w:rsid w:val="00FF0DBA"/>
    <w:rsid w:val="00FF28DA"/>
    <w:rsid w:val="00FF5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A6"/>
  </w:style>
  <w:style w:type="paragraph" w:styleId="1">
    <w:name w:val="heading 1"/>
    <w:basedOn w:val="a"/>
    <w:next w:val="a"/>
    <w:qFormat/>
    <w:rsid w:val="002869A6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69A6"/>
    <w:pPr>
      <w:keepNext/>
      <w:ind w:left="7200"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2869A6"/>
    <w:pPr>
      <w:keepNext/>
      <w:ind w:left="7200"/>
      <w:jc w:val="both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2869A6"/>
    <w:pPr>
      <w:keepNext/>
      <w:ind w:left="6804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050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050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9A6"/>
    <w:pPr>
      <w:jc w:val="both"/>
    </w:pPr>
    <w:rPr>
      <w:sz w:val="28"/>
    </w:rPr>
  </w:style>
  <w:style w:type="paragraph" w:styleId="a5">
    <w:name w:val="Body Text Indent"/>
    <w:basedOn w:val="a"/>
    <w:rsid w:val="002869A6"/>
    <w:pPr>
      <w:ind w:left="915"/>
      <w:jc w:val="both"/>
    </w:pPr>
    <w:rPr>
      <w:i/>
      <w:sz w:val="28"/>
    </w:rPr>
  </w:style>
  <w:style w:type="paragraph" w:styleId="20">
    <w:name w:val="Body Text Indent 2"/>
    <w:basedOn w:val="a"/>
    <w:rsid w:val="002869A6"/>
    <w:pPr>
      <w:ind w:left="900" w:hanging="465"/>
      <w:jc w:val="both"/>
    </w:pPr>
    <w:rPr>
      <w:i/>
      <w:sz w:val="28"/>
    </w:rPr>
  </w:style>
  <w:style w:type="paragraph" w:styleId="a6">
    <w:name w:val="Title"/>
    <w:basedOn w:val="a"/>
    <w:qFormat/>
    <w:rsid w:val="002869A6"/>
    <w:pPr>
      <w:ind w:left="3969"/>
      <w:jc w:val="center"/>
    </w:pPr>
    <w:rPr>
      <w:sz w:val="28"/>
    </w:rPr>
  </w:style>
  <w:style w:type="paragraph" w:styleId="30">
    <w:name w:val="Body Text Indent 3"/>
    <w:basedOn w:val="a"/>
    <w:rsid w:val="002869A6"/>
    <w:pPr>
      <w:ind w:left="4111" w:hanging="5103"/>
    </w:pPr>
    <w:rPr>
      <w:sz w:val="24"/>
    </w:rPr>
  </w:style>
  <w:style w:type="paragraph" w:styleId="a7">
    <w:name w:val="Balloon Text"/>
    <w:basedOn w:val="a"/>
    <w:semiHidden/>
    <w:rsid w:val="006D3EC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F94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 Знак Знак Знак1 Знак Знак Знак Знак Знак Знак Знак Знак Знак Знак Знак Знак1 Знак"/>
    <w:basedOn w:val="a"/>
    <w:rsid w:val="00C2233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E277C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9">
    <w:name w:val="Hyperlink"/>
    <w:basedOn w:val="a0"/>
    <w:rsid w:val="00CF0C6D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01AB8"/>
    <w:pPr>
      <w:ind w:left="708"/>
    </w:pPr>
  </w:style>
  <w:style w:type="paragraph" w:customStyle="1" w:styleId="21">
    <w:name w:val="Обычный2"/>
    <w:rsid w:val="00115747"/>
    <w:pPr>
      <w:suppressAutoHyphens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2A1838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A6"/>
  </w:style>
  <w:style w:type="paragraph" w:styleId="1">
    <w:name w:val="heading 1"/>
    <w:basedOn w:val="a"/>
    <w:next w:val="a"/>
    <w:qFormat/>
    <w:rsid w:val="002869A6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69A6"/>
    <w:pPr>
      <w:keepNext/>
      <w:ind w:left="7200"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2869A6"/>
    <w:pPr>
      <w:keepNext/>
      <w:ind w:left="7200"/>
      <w:jc w:val="both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2869A6"/>
    <w:pPr>
      <w:keepNext/>
      <w:ind w:left="6804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050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050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9A6"/>
    <w:pPr>
      <w:jc w:val="both"/>
    </w:pPr>
    <w:rPr>
      <w:sz w:val="28"/>
    </w:rPr>
  </w:style>
  <w:style w:type="paragraph" w:styleId="a5">
    <w:name w:val="Body Text Indent"/>
    <w:basedOn w:val="a"/>
    <w:rsid w:val="002869A6"/>
    <w:pPr>
      <w:ind w:left="915"/>
      <w:jc w:val="both"/>
    </w:pPr>
    <w:rPr>
      <w:i/>
      <w:sz w:val="28"/>
    </w:rPr>
  </w:style>
  <w:style w:type="paragraph" w:styleId="20">
    <w:name w:val="Body Text Indent 2"/>
    <w:basedOn w:val="a"/>
    <w:rsid w:val="002869A6"/>
    <w:pPr>
      <w:ind w:left="900" w:hanging="465"/>
      <w:jc w:val="both"/>
    </w:pPr>
    <w:rPr>
      <w:i/>
      <w:sz w:val="28"/>
    </w:rPr>
  </w:style>
  <w:style w:type="paragraph" w:styleId="a6">
    <w:name w:val="Title"/>
    <w:basedOn w:val="a"/>
    <w:qFormat/>
    <w:rsid w:val="002869A6"/>
    <w:pPr>
      <w:ind w:left="3969"/>
      <w:jc w:val="center"/>
    </w:pPr>
    <w:rPr>
      <w:sz w:val="28"/>
    </w:rPr>
  </w:style>
  <w:style w:type="paragraph" w:styleId="30">
    <w:name w:val="Body Text Indent 3"/>
    <w:basedOn w:val="a"/>
    <w:rsid w:val="002869A6"/>
    <w:pPr>
      <w:ind w:left="4111" w:hanging="5103"/>
    </w:pPr>
    <w:rPr>
      <w:sz w:val="24"/>
    </w:rPr>
  </w:style>
  <w:style w:type="paragraph" w:styleId="a7">
    <w:name w:val="Balloon Text"/>
    <w:basedOn w:val="a"/>
    <w:semiHidden/>
    <w:rsid w:val="006D3EC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F94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 Знак Знак Знак1 Знак Знак Знак Знак Знак Знак Знак Знак Знак Знак Знак Знак1 Знак"/>
    <w:basedOn w:val="a"/>
    <w:rsid w:val="00C2233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E277C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9">
    <w:name w:val="Hyperlink"/>
    <w:basedOn w:val="a0"/>
    <w:rsid w:val="00CF0C6D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01AB8"/>
    <w:pPr>
      <w:ind w:left="708"/>
    </w:pPr>
  </w:style>
  <w:style w:type="paragraph" w:customStyle="1" w:styleId="21">
    <w:name w:val="Обычный2"/>
    <w:rsid w:val="00115747"/>
    <w:pPr>
      <w:suppressAutoHyphens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2A1838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www.torgi.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tp.sberbank-ast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МГИ</Company>
  <LinksUpToDate>false</LinksUpToDate>
  <CharactersWithSpaces>5965</CharactersWithSpaces>
  <SharedDoc>false</SharedDoc>
  <HLinks>
    <vt:vector size="6" baseType="variant"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МГИ</dc:creator>
  <cp:lastModifiedBy>Пескова Наталья Анатольевна</cp:lastModifiedBy>
  <cp:revision>2</cp:revision>
  <cp:lastPrinted>2020-11-23T12:30:00Z</cp:lastPrinted>
  <dcterms:created xsi:type="dcterms:W3CDTF">2022-05-16T11:55:00Z</dcterms:created>
  <dcterms:modified xsi:type="dcterms:W3CDTF">2022-05-16T11:55:00Z</dcterms:modified>
</cp:coreProperties>
</file>