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proofErr w:type="gramStart"/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>3 пункта 1 статьи 39.1, пунктом 1 статьи 39.6, пунктом</w:t>
      </w:r>
      <w:proofErr w:type="gramEnd"/>
      <w:r w:rsidR="00EF55EE" w:rsidRPr="00EF55EE">
        <w:rPr>
          <w:caps w:val="0"/>
          <w:sz w:val="24"/>
        </w:rPr>
        <w:t xml:space="preserve">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proofErr w:type="gramStart"/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</w:t>
      </w:r>
      <w:proofErr w:type="gramEnd"/>
      <w:r w:rsidR="00D27B4F" w:rsidRPr="00D27B4F">
        <w:rPr>
          <w:caps w:val="0"/>
          <w:sz w:val="24"/>
        </w:rPr>
        <w:t xml:space="preserve">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 xml:space="preserve">с кадастровым номером 10:20:0015511:413, площадью 1045 кв. м, адрес (местоположение): Республика Карелия, </w:t>
      </w:r>
      <w:proofErr w:type="spellStart"/>
      <w:r w:rsidR="00EF55EE" w:rsidRPr="00EF55EE">
        <w:rPr>
          <w:caps w:val="0"/>
          <w:sz w:val="24"/>
          <w:szCs w:val="24"/>
        </w:rPr>
        <w:t>Прионежский</w:t>
      </w:r>
      <w:proofErr w:type="spellEnd"/>
      <w:r w:rsidR="00EF55EE" w:rsidRPr="00EF55EE">
        <w:rPr>
          <w:caps w:val="0"/>
          <w:sz w:val="24"/>
          <w:szCs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</w:t>
      </w:r>
      <w:proofErr w:type="gramStart"/>
      <w:r w:rsidR="00EF55EE" w:rsidRPr="00EF55EE">
        <w:rPr>
          <w:caps w:val="0"/>
          <w:sz w:val="24"/>
          <w:szCs w:val="24"/>
        </w:rPr>
        <w:t>1</w:t>
      </w:r>
      <w:proofErr w:type="gramEnd"/>
      <w:r w:rsidR="00EF55EE" w:rsidRPr="00EF55EE">
        <w:rPr>
          <w:caps w:val="0"/>
          <w:sz w:val="24"/>
          <w:szCs w:val="24"/>
        </w:rPr>
        <w:t xml:space="preserve">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806 1 11 05022 02 2000 120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</w:t>
      </w:r>
      <w:proofErr w:type="gramStart"/>
      <w:r w:rsidR="00D535B0" w:rsidRPr="00951515">
        <w:rPr>
          <w:caps w:val="0"/>
          <w:sz w:val="24"/>
        </w:rPr>
        <w:t xml:space="preserve">с </w:t>
      </w:r>
      <w:r w:rsidR="00135D09">
        <w:rPr>
          <w:caps w:val="0"/>
          <w:sz w:val="24"/>
        </w:rPr>
        <w:t>даты подписания</w:t>
      </w:r>
      <w:proofErr w:type="gramEnd"/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</w:t>
      </w:r>
      <w:proofErr w:type="gramStart"/>
      <w:r w:rsidRPr="00E413BB">
        <w:rPr>
          <w:caps w:val="0"/>
          <w:sz w:val="24"/>
          <w:szCs w:val="24"/>
        </w:rPr>
        <w:t>позднее</w:t>
      </w:r>
      <w:proofErr w:type="gramEnd"/>
      <w:r w:rsidRPr="00E413BB">
        <w:rPr>
          <w:caps w:val="0"/>
          <w:sz w:val="24"/>
          <w:szCs w:val="24"/>
        </w:rPr>
        <w:t xml:space="preserve">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</w:t>
      </w:r>
      <w:proofErr w:type="gramStart"/>
      <w:r w:rsidRPr="00351521">
        <w:rPr>
          <w:color w:val="000000"/>
        </w:rPr>
        <w:t>Соблюдать ограничения предусмотренные статьей 65 Водного Кодекса Российской Федерации,  в том числе установить 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</w:t>
      </w:r>
      <w:bookmarkStart w:id="0" w:name="_GoBack"/>
      <w:bookmarkEnd w:id="0"/>
      <w:r w:rsidRPr="00351521">
        <w:rPr>
          <w:color w:val="000000"/>
        </w:rPr>
        <w:t>аны окружающей среды и Водного Кодекса Российской Федерации и сооружения для сбора отходов производства и потребления</w:t>
      </w:r>
      <w:proofErr w:type="gramEnd"/>
      <w:r w:rsidRPr="00351521">
        <w:rPr>
          <w:color w:val="000000"/>
        </w:rPr>
        <w:t xml:space="preserve">, а также сооружения и системы для </w:t>
      </w:r>
      <w:r w:rsidRPr="00351521">
        <w:rPr>
          <w:color w:val="000000"/>
        </w:rPr>
        <w:lastRenderedPageBreak/>
        <w:t>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proofErr w:type="gramStart"/>
      <w:r w:rsidR="005C5498">
        <w:rPr>
          <w:sz w:val="24"/>
          <w:szCs w:val="24"/>
          <w:lang w:eastAsia="ru-RU"/>
        </w:rPr>
        <w:t>,</w:t>
      </w:r>
      <w:proofErr w:type="gramEnd"/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proofErr w:type="gramStart"/>
      <w:r w:rsidR="005C5498">
        <w:rPr>
          <w:sz w:val="24"/>
          <w:szCs w:val="24"/>
          <w:lang w:eastAsia="ru-RU"/>
        </w:rPr>
        <w:t>,</w:t>
      </w:r>
      <w:proofErr w:type="gramEnd"/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</w:t>
      </w:r>
      <w:proofErr w:type="gramStart"/>
      <w:r w:rsidRPr="002363E2">
        <w:rPr>
          <w:sz w:val="24"/>
          <w:szCs w:val="24"/>
          <w:lang w:eastAsia="ru-RU"/>
        </w:rPr>
        <w:t>совершать</w:t>
      </w:r>
      <w:proofErr w:type="gramEnd"/>
      <w:r w:rsidRPr="002363E2">
        <w:rPr>
          <w:sz w:val="24"/>
          <w:szCs w:val="24"/>
          <w:lang w:eastAsia="ru-RU"/>
        </w:rPr>
        <w:t xml:space="preserve">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 xml:space="preserve">6.2. Договор </w:t>
      </w:r>
      <w:proofErr w:type="gramStart"/>
      <w:r w:rsidRPr="00951515">
        <w:rPr>
          <w:sz w:val="24"/>
        </w:rPr>
        <w:t>может быть досрочно расторгнут</w:t>
      </w:r>
      <w:proofErr w:type="gramEnd"/>
      <w:r w:rsidRPr="00951515">
        <w:rPr>
          <w:sz w:val="24"/>
        </w:rPr>
        <w:t xml:space="preserve">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lastRenderedPageBreak/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6.3.3. При ненадлежащем использовании земельного участка, а именно </w:t>
      </w:r>
      <w:proofErr w:type="gramStart"/>
      <w:r w:rsidRPr="00CA26FE">
        <w:rPr>
          <w:sz w:val="24"/>
          <w:szCs w:val="24"/>
          <w:lang w:eastAsia="ru-RU"/>
        </w:rPr>
        <w:t>при</w:t>
      </w:r>
      <w:proofErr w:type="gramEnd"/>
      <w:r w:rsidRPr="00CA26FE">
        <w:rPr>
          <w:sz w:val="24"/>
          <w:szCs w:val="24"/>
          <w:lang w:eastAsia="ru-RU"/>
        </w:rPr>
        <w:t>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- использовании земельного участка с грубым нарушением правил рационального использования земли, в том </w:t>
      </w:r>
      <w:proofErr w:type="gramStart"/>
      <w:r w:rsidRPr="00CA26FE">
        <w:rPr>
          <w:sz w:val="24"/>
          <w:szCs w:val="24"/>
          <w:lang w:eastAsia="ru-RU"/>
        </w:rPr>
        <w:t>числе</w:t>
      </w:r>
      <w:proofErr w:type="gramEnd"/>
      <w:r w:rsidRPr="00CA26FE">
        <w:rPr>
          <w:sz w:val="24"/>
          <w:szCs w:val="24"/>
          <w:lang w:eastAsia="ru-RU"/>
        </w:rPr>
        <w:t xml:space="preserve"> если участок используется не в соответствии с его целевым назначением и условиями Договора;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- </w:t>
      </w:r>
      <w:proofErr w:type="gramStart"/>
      <w:r w:rsidRPr="00CA26FE">
        <w:rPr>
          <w:sz w:val="24"/>
          <w:szCs w:val="24"/>
          <w:lang w:eastAsia="ru-RU"/>
        </w:rPr>
        <w:t>невыполнении</w:t>
      </w:r>
      <w:proofErr w:type="gramEnd"/>
      <w:r w:rsidRPr="00CA26FE">
        <w:rPr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- </w:t>
      </w:r>
      <w:proofErr w:type="gramStart"/>
      <w:r w:rsidRPr="00CA26FE">
        <w:rPr>
          <w:sz w:val="24"/>
          <w:szCs w:val="24"/>
          <w:lang w:eastAsia="ru-RU"/>
        </w:rPr>
        <w:t>невыполнении</w:t>
      </w:r>
      <w:proofErr w:type="gramEnd"/>
      <w:r w:rsidRPr="00CA26FE">
        <w:rPr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proofErr w:type="gramStart"/>
      <w:r w:rsidR="0032540C" w:rsidRPr="0032540C">
        <w:rPr>
          <w:b w:val="0"/>
        </w:rPr>
        <w:t>неиспользовании</w:t>
      </w:r>
      <w:proofErr w:type="gramEnd"/>
      <w:r w:rsidR="0032540C" w:rsidRPr="0032540C">
        <w:rPr>
          <w:b w:val="0"/>
        </w:rPr>
        <w:t xml:space="preserve">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 xml:space="preserve">. </w:t>
      </w:r>
      <w:proofErr w:type="gramStart"/>
      <w:r w:rsidRPr="00CA26FE">
        <w:rPr>
          <w:sz w:val="24"/>
          <w:szCs w:val="24"/>
          <w:lang w:eastAsia="ru-RU"/>
        </w:rPr>
        <w:t>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</w:t>
      </w:r>
      <w:proofErr w:type="gramEnd"/>
      <w:r w:rsidRPr="00CA26FE">
        <w:rPr>
          <w:sz w:val="24"/>
          <w:szCs w:val="24"/>
          <w:lang w:eastAsia="ru-RU"/>
        </w:rPr>
        <w:t xml:space="preserve">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lastRenderedPageBreak/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 xml:space="preserve">находящийся в государственной собственности Республики Карелия, с кадастровым номером 10:20:0015511:413, площадью 1045 кв. м, адрес (местоположение): Республика Карелия, </w:t>
      </w:r>
      <w:proofErr w:type="spellStart"/>
      <w:r w:rsidR="00351521" w:rsidRPr="00351521">
        <w:rPr>
          <w:caps w:val="0"/>
          <w:sz w:val="24"/>
        </w:rPr>
        <w:t>Прионежский</w:t>
      </w:r>
      <w:proofErr w:type="spellEnd"/>
      <w:r w:rsidR="00351521" w:rsidRPr="00351521">
        <w:rPr>
          <w:caps w:val="0"/>
          <w:sz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</w:t>
      </w:r>
      <w:proofErr w:type="gramStart"/>
      <w:r w:rsidR="00351521" w:rsidRPr="00351521">
        <w:rPr>
          <w:caps w:val="0"/>
          <w:sz w:val="24"/>
        </w:rPr>
        <w:t>1</w:t>
      </w:r>
      <w:proofErr w:type="gramEnd"/>
      <w:r w:rsidR="00351521" w:rsidRPr="00351521">
        <w:rPr>
          <w:caps w:val="0"/>
          <w:sz w:val="24"/>
        </w:rPr>
        <w:t>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A297C"/>
    <w:rsid w:val="00DA50F2"/>
    <w:rsid w:val="00DA5EC4"/>
    <w:rsid w:val="00DA6876"/>
    <w:rsid w:val="00DA752C"/>
    <w:rsid w:val="00DB5148"/>
    <w:rsid w:val="00DB59C6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0F6B-BB00-4D5C-9B33-5297F8E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Марина Новикова</cp:lastModifiedBy>
  <cp:revision>6</cp:revision>
  <cp:lastPrinted>2019-04-12T07:13:00Z</cp:lastPrinted>
  <dcterms:created xsi:type="dcterms:W3CDTF">2019-04-11T16:03:00Z</dcterms:created>
  <dcterms:modified xsi:type="dcterms:W3CDTF">2019-04-12T08:47:00Z</dcterms:modified>
</cp:coreProperties>
</file>