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B" w:rsidRPr="0000624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  <w:bookmarkStart w:id="0" w:name="_GoBack"/>
    </w:p>
    <w:p w:rsidR="00DF64DF" w:rsidRPr="00006241" w:rsidRDefault="00DF64DF" w:rsidP="00821BFE">
      <w:pPr>
        <w:pStyle w:val="2"/>
        <w:ind w:right="-1" w:firstLine="567"/>
        <w:jc w:val="center"/>
        <w:rPr>
          <w:sz w:val="24"/>
          <w:szCs w:val="24"/>
        </w:rPr>
      </w:pPr>
      <w:r w:rsidRPr="00006241">
        <w:rPr>
          <w:sz w:val="24"/>
          <w:szCs w:val="24"/>
        </w:rPr>
        <w:t>Информационное сообщение</w:t>
      </w:r>
    </w:p>
    <w:p w:rsidR="00BB07A2" w:rsidRPr="00006241" w:rsidRDefault="005C1E3A" w:rsidP="00895D04">
      <w:pPr>
        <w:pStyle w:val="2"/>
        <w:ind w:right="-1" w:firstLine="567"/>
        <w:jc w:val="center"/>
        <w:rPr>
          <w:sz w:val="24"/>
          <w:szCs w:val="24"/>
        </w:rPr>
      </w:pPr>
      <w:proofErr w:type="gramStart"/>
      <w:r w:rsidRPr="00006241">
        <w:rPr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006241">
        <w:rPr>
          <w:sz w:val="24"/>
          <w:szCs w:val="24"/>
        </w:rPr>
        <w:t>о проведении аукциона  в электронной форме</w:t>
      </w:r>
      <w:bookmarkStart w:id="1" w:name="_Hlk49627487"/>
      <w:r w:rsidR="00973E11" w:rsidRPr="00006241">
        <w:rPr>
          <w:sz w:val="24"/>
          <w:szCs w:val="24"/>
        </w:rPr>
        <w:t xml:space="preserve"> </w:t>
      </w:r>
      <w:bookmarkEnd w:id="1"/>
      <w:r w:rsidR="00895D04" w:rsidRPr="00006241">
        <w:rPr>
          <w:sz w:val="24"/>
          <w:szCs w:val="24"/>
        </w:rPr>
        <w:t xml:space="preserve">иного сооружения (летного поля 9 га), с кадастровым номером 10:06:0000000:16424, общей площадью 9 0000 </w:t>
      </w:r>
      <w:proofErr w:type="spellStart"/>
      <w:r w:rsidR="00895D04" w:rsidRPr="00006241">
        <w:rPr>
          <w:sz w:val="24"/>
          <w:szCs w:val="24"/>
        </w:rPr>
        <w:t>кв.м</w:t>
      </w:r>
      <w:proofErr w:type="spellEnd"/>
      <w:r w:rsidR="00895D04" w:rsidRPr="00006241">
        <w:rPr>
          <w:sz w:val="24"/>
          <w:szCs w:val="24"/>
        </w:rPr>
        <w:t xml:space="preserve">. и земельного участка с кадастровым номером 10:06:0074402:284 площадью 255 500 </w:t>
      </w:r>
      <w:proofErr w:type="spellStart"/>
      <w:r w:rsidR="00895D04" w:rsidRPr="00006241">
        <w:rPr>
          <w:sz w:val="24"/>
          <w:szCs w:val="24"/>
        </w:rPr>
        <w:t>кв.м</w:t>
      </w:r>
      <w:proofErr w:type="spellEnd"/>
      <w:r w:rsidR="00895D04" w:rsidRPr="00006241">
        <w:rPr>
          <w:sz w:val="24"/>
          <w:szCs w:val="24"/>
        </w:rPr>
        <w:t>., расположенных по адресу:</w:t>
      </w:r>
      <w:proofErr w:type="gramEnd"/>
      <w:r w:rsidR="00895D04" w:rsidRPr="00006241">
        <w:rPr>
          <w:sz w:val="24"/>
          <w:szCs w:val="24"/>
        </w:rPr>
        <w:t xml:space="preserve"> Республика Карелия, Сегежский район, г. Сегежа</w:t>
      </w:r>
      <w:r w:rsidR="002F77D6" w:rsidRPr="00006241">
        <w:rPr>
          <w:sz w:val="24"/>
          <w:szCs w:val="24"/>
        </w:rPr>
        <w:t>,</w:t>
      </w:r>
    </w:p>
    <w:p w:rsidR="00821BFE" w:rsidRPr="00006241" w:rsidRDefault="00BB07A2" w:rsidP="00BB07A2">
      <w:pPr>
        <w:pStyle w:val="2"/>
        <w:ind w:right="-1" w:firstLine="567"/>
        <w:jc w:val="center"/>
        <w:rPr>
          <w:sz w:val="24"/>
          <w:szCs w:val="24"/>
        </w:rPr>
      </w:pPr>
      <w:r w:rsidRPr="00006241">
        <w:rPr>
          <w:sz w:val="24"/>
          <w:szCs w:val="24"/>
        </w:rPr>
        <w:t xml:space="preserve">на электронной торговой площадке ЗАО «Сбербанк-АСТ» </w:t>
      </w:r>
      <w:hyperlink r:id="rId8" w:history="1">
        <w:r w:rsidRPr="00006241">
          <w:rPr>
            <w:sz w:val="24"/>
            <w:szCs w:val="24"/>
          </w:rPr>
          <w:t>utp.sberbank-ast.ru</w:t>
        </w:r>
      </w:hyperlink>
    </w:p>
    <w:p w:rsidR="00BB07A2" w:rsidRPr="00006241" w:rsidRDefault="00BB07A2" w:rsidP="00BB07A2">
      <w:pPr>
        <w:pStyle w:val="2"/>
        <w:ind w:right="-1" w:firstLine="567"/>
        <w:jc w:val="center"/>
        <w:rPr>
          <w:sz w:val="24"/>
          <w:szCs w:val="24"/>
        </w:rPr>
      </w:pPr>
    </w:p>
    <w:p w:rsidR="00D80574" w:rsidRPr="00006241" w:rsidRDefault="00D80574" w:rsidP="00D8057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Продавец – Министерство имущественных и земельных отношений Республики Карелия. </w:t>
      </w:r>
      <w:proofErr w:type="gramStart"/>
      <w:r w:rsidRPr="00006241">
        <w:rPr>
          <w:sz w:val="24"/>
          <w:szCs w:val="24"/>
        </w:rPr>
        <w:t>Адрес: 185035, Республика Карелия, г. Петрозаводск, ул. Герцена, д.13, тел.:8(8142)782-459</w:t>
      </w:r>
      <w:proofErr w:type="gramEnd"/>
    </w:p>
    <w:p w:rsidR="00D80574" w:rsidRPr="00006241" w:rsidRDefault="00D80574" w:rsidP="00D8057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Оператор электронной площадки: ЗАО «Сбербанк-АСТ», владеющее сайтом  http://</w:t>
      </w:r>
      <w:hyperlink r:id="rId9" w:history="1">
        <w:r w:rsidRPr="00006241">
          <w:rPr>
            <w:sz w:val="24"/>
            <w:szCs w:val="24"/>
          </w:rPr>
          <w:t>utp.sberbank-ast.ru</w:t>
        </w:r>
      </w:hyperlink>
      <w:r w:rsidRPr="0000624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80574" w:rsidRPr="00006241" w:rsidRDefault="00D80574" w:rsidP="00D8057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Способ приватизации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804113" w:rsidRPr="00006241" w:rsidRDefault="00D80574" w:rsidP="00804113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Сведения о предыдущих торгах – </w:t>
      </w:r>
      <w:r w:rsidR="002F77D6" w:rsidRPr="00006241">
        <w:rPr>
          <w:sz w:val="24"/>
          <w:szCs w:val="24"/>
        </w:rPr>
        <w:t>отсутствует.</w:t>
      </w:r>
    </w:p>
    <w:p w:rsidR="00D80574" w:rsidRPr="00006241" w:rsidRDefault="00D80574" w:rsidP="00D8057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Предмет продажи: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Иное сооружение (летное поле 9 га), с кадастровым номером 10:06:0</w:t>
      </w:r>
      <w:r w:rsidR="00723E2C" w:rsidRPr="00006241">
        <w:rPr>
          <w:sz w:val="24"/>
          <w:szCs w:val="24"/>
        </w:rPr>
        <w:t xml:space="preserve">000000:16424, общей площадью 90 </w:t>
      </w:r>
      <w:r w:rsidRPr="00006241">
        <w:rPr>
          <w:sz w:val="24"/>
          <w:szCs w:val="24"/>
        </w:rPr>
        <w:t xml:space="preserve">000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 xml:space="preserve">. и земельного участка с кадастровым номером 10:06:0074402:284 площадью 255 500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>., расположенных по адресу: Республика Карелия, Сегежский район, г. Сегежа.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Описание приватизируемого объекта составлено на основании технического паспорта – отсутствует.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Земельный участок.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Площадь – 255 500 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>.;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Кадастровый номер10:06:0074402:284;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006241">
        <w:rPr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Разрешенное использование: по аэродром.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Адрес: Республика Карелия, район Сегежский. Земельный участок расположен в северо-восточной части кадастрового квартала 10:06:07 44 02.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2.</w:t>
      </w:r>
      <w:r w:rsidRPr="00006241">
        <w:rPr>
          <w:sz w:val="24"/>
          <w:szCs w:val="24"/>
        </w:rPr>
        <w:tab/>
        <w:t xml:space="preserve">Объект приватизации является государственной собственностью Республики Карелия. 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Государственная регистрация права собственности Республики Карелия на иное сооружение (летное поле 9 га), с кадастровым номером 10:06:0000000:16424, общей площадью 9 0000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 xml:space="preserve">. и земельного участка с кадастровым номером 10:06:0074402:284 площадью 255 500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 xml:space="preserve">., расположенных по адресу: Республика Карелия, Сегежский район, г. Сегежа, регистрационная запись № 10:06:0000000:16424-10/035/2021-1 от 15.05.2021 г.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17.07.2021 г. № КУВИ-002/2021-89255633. 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006241">
        <w:rPr>
          <w:sz w:val="24"/>
          <w:szCs w:val="24"/>
        </w:rPr>
        <w:t xml:space="preserve">Государственная регистрация права собственности Республики Карелия на земельный участок с кадастровым номером 10:06:0074402:284 регистрационная запись № 10:06:0074402:284-10/035)2021-1 от 26.05.2021 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01.09.2021 г. № б/н. </w:t>
      </w:r>
      <w:proofErr w:type="gramEnd"/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3.</w:t>
      </w:r>
      <w:r w:rsidRPr="00006241">
        <w:rPr>
          <w:sz w:val="24"/>
          <w:szCs w:val="24"/>
        </w:rPr>
        <w:tab/>
        <w:t xml:space="preserve">  Правообладатель – Республики Карелия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4.</w:t>
      </w:r>
      <w:r w:rsidRPr="00006241">
        <w:rPr>
          <w:sz w:val="24"/>
          <w:szCs w:val="24"/>
        </w:rPr>
        <w:tab/>
        <w:t xml:space="preserve"> Способ приватизации – продажа государственного имущества на аукционе.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5.</w:t>
      </w:r>
      <w:r w:rsidRPr="00006241">
        <w:rPr>
          <w:sz w:val="24"/>
          <w:szCs w:val="24"/>
        </w:rPr>
        <w:tab/>
        <w:t xml:space="preserve">Начальная цена продажи иного сооружения (летного поля 9 га), с кадастровым номером 10:06:0000000:16424, общей площадью 90 000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 xml:space="preserve">. и земельного участка с кадастровым номером 10:06:0074402:284 площадью 255 500 </w:t>
      </w:r>
      <w:proofErr w:type="spellStart"/>
      <w:r w:rsidRPr="00006241">
        <w:rPr>
          <w:sz w:val="24"/>
          <w:szCs w:val="24"/>
        </w:rPr>
        <w:t>кв.м</w:t>
      </w:r>
      <w:proofErr w:type="spellEnd"/>
      <w:r w:rsidRPr="00006241">
        <w:rPr>
          <w:sz w:val="24"/>
          <w:szCs w:val="24"/>
        </w:rPr>
        <w:t xml:space="preserve">., расположенных по адресу: Республика Карелия, Сегежский район, г. Сегежа – 13 565 400 (тринадцать миллионов пятьсот шестьдесят пять тысяч четыреста) рублей без учета НДС, в том числе стоимость земельного </w:t>
      </w:r>
      <w:r w:rsidRPr="00006241">
        <w:rPr>
          <w:sz w:val="24"/>
          <w:szCs w:val="24"/>
        </w:rPr>
        <w:lastRenderedPageBreak/>
        <w:t>участка – 13 375 600 (тринадцать миллионов триста семьдесят пять тысяч шестьсот) рублей без учета НДС.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Сроки, время подачи заявок.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Дата начала приема заявок – с 09 час. 00  мин.  «05» октября 2021 г.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Дата окончания приема </w:t>
      </w:r>
      <w:r w:rsidR="00723E2C" w:rsidRPr="00006241">
        <w:rPr>
          <w:sz w:val="24"/>
          <w:szCs w:val="24"/>
        </w:rPr>
        <w:t>заявок  – в 23 час. 30  мин. «08</w:t>
      </w:r>
      <w:r w:rsidRPr="00006241">
        <w:rPr>
          <w:sz w:val="24"/>
          <w:szCs w:val="24"/>
        </w:rPr>
        <w:t xml:space="preserve">» </w:t>
      </w:r>
      <w:r w:rsidR="00723E2C" w:rsidRPr="00006241">
        <w:rPr>
          <w:sz w:val="24"/>
          <w:szCs w:val="24"/>
        </w:rPr>
        <w:t xml:space="preserve">ноября </w:t>
      </w:r>
      <w:r w:rsidRPr="00006241">
        <w:rPr>
          <w:sz w:val="24"/>
          <w:szCs w:val="24"/>
        </w:rPr>
        <w:t>2021г.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 xml:space="preserve">Рассмотрение заявок и признание претендентов участниками продажи посредством аукциона </w:t>
      </w:r>
      <w:r w:rsidR="00723E2C" w:rsidRPr="00006241">
        <w:rPr>
          <w:sz w:val="24"/>
          <w:szCs w:val="24"/>
        </w:rPr>
        <w:t>состоится в 11 час. 00  мин. «09»  ноября</w:t>
      </w:r>
      <w:r w:rsidRPr="00006241">
        <w:rPr>
          <w:sz w:val="24"/>
          <w:szCs w:val="24"/>
        </w:rPr>
        <w:t xml:space="preserve">  2021г.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Процедура продажи посредством аукциона в электронной форме</w:t>
      </w:r>
      <w:r w:rsidR="00723E2C" w:rsidRPr="00006241">
        <w:rPr>
          <w:sz w:val="24"/>
          <w:szCs w:val="24"/>
        </w:rPr>
        <w:t xml:space="preserve"> состоится в 10 час. 00 мин. «11» ноября </w:t>
      </w:r>
      <w:r w:rsidRPr="00006241">
        <w:rPr>
          <w:sz w:val="24"/>
          <w:szCs w:val="24"/>
        </w:rPr>
        <w:t>2021г.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bookmarkEnd w:id="0"/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6.</w:t>
      </w:r>
      <w:r w:rsidRPr="00006241">
        <w:rPr>
          <w:sz w:val="24"/>
          <w:szCs w:val="24"/>
        </w:rPr>
        <w:tab/>
        <w:t>Обременение и дополнительная информация: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>В отношении иного сооружения (летного поля 9 га), с кадастровым номером 10:06:0000000:16424 имеются ограничения (обременения) прав в виде безвозмездного пользования на   неопределенный срок Автономным учреждением Республики Карелия «Карельский центр авиационной и наземной охраны лесов».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r w:rsidRPr="00006241">
        <w:rPr>
          <w:sz w:val="24"/>
          <w:szCs w:val="24"/>
        </w:rPr>
        <w:tab/>
        <w:t xml:space="preserve">На земельном участке с кадастровым номером 10:06:0074402:284/1 имеется ограничение прав, предусмотренные статьями 56, 56.1 Земельного кодекса Российской Федерации; срок действия: с 2021-08-16; Реквизиты документа-основания: протокол решения экспертной комиссии по оценке проекта зон санитарной охраны от 22.07.2020 №110 выдан: Министерством природных ресурсов и экологии Республики Карелия; Содержание ограничения (обременения): В границах второго и третьего поясов ЗСО: Недопущение отведения сточных вод в зоне водосброса источника водоснабжения, включая его притоки, не отвечающих гигиеническим требованиям к охране поверхностных вод. Все работы, в том числе добыча песка, гравия, </w:t>
      </w:r>
      <w:proofErr w:type="spellStart"/>
      <w:r w:rsidRPr="00006241">
        <w:rPr>
          <w:sz w:val="24"/>
          <w:szCs w:val="24"/>
        </w:rPr>
        <w:t>донноуглубительные</w:t>
      </w:r>
      <w:proofErr w:type="spellEnd"/>
      <w:r w:rsidRPr="00006241">
        <w:rPr>
          <w:sz w:val="24"/>
          <w:szCs w:val="24"/>
        </w:rPr>
        <w:t xml:space="preserve"> в пределах в пределах акватории ЗСО допускается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 Использование химических методов борьбы с </w:t>
      </w:r>
      <w:proofErr w:type="spellStart"/>
      <w:r w:rsidRPr="00006241">
        <w:rPr>
          <w:sz w:val="24"/>
          <w:szCs w:val="24"/>
        </w:rPr>
        <w:t>эвтрофикацией</w:t>
      </w:r>
      <w:proofErr w:type="spellEnd"/>
      <w:r w:rsidRPr="00006241">
        <w:rPr>
          <w:sz w:val="24"/>
          <w:szCs w:val="24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Федерации.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006241">
        <w:rPr>
          <w:sz w:val="24"/>
          <w:szCs w:val="24"/>
        </w:rPr>
        <w:t>подсланевых</w:t>
      </w:r>
      <w:proofErr w:type="spellEnd"/>
      <w:r w:rsidRPr="00006241">
        <w:rPr>
          <w:sz w:val="24"/>
          <w:szCs w:val="24"/>
        </w:rPr>
        <w:t xml:space="preserve"> вод и твердых отходов; оборудование на пристанях сливных станций и приемников для сбора твердых отходов.; Реестровый номер границы: 10:06-06.249 (Выписка из Единого государственного реестра недвижимости от 01.09.2021 г. №б/</w:t>
      </w:r>
      <w:proofErr w:type="gramStart"/>
      <w:r w:rsidRPr="00006241">
        <w:rPr>
          <w:sz w:val="24"/>
          <w:szCs w:val="24"/>
        </w:rPr>
        <w:t>н</w:t>
      </w:r>
      <w:proofErr w:type="gramEnd"/>
      <w:r w:rsidRPr="00006241">
        <w:rPr>
          <w:sz w:val="24"/>
          <w:szCs w:val="24"/>
        </w:rPr>
        <w:t xml:space="preserve">.); Вид  объекта реестра границ: Зона с особыми условиями использования территории; Вид зоны по документу: Зона санитарной охраны источника центрального питьевого и </w:t>
      </w:r>
      <w:proofErr w:type="gramStart"/>
      <w:r w:rsidRPr="00006241">
        <w:rPr>
          <w:sz w:val="24"/>
          <w:szCs w:val="24"/>
        </w:rPr>
        <w:t>хозяйственного-бытового</w:t>
      </w:r>
      <w:proofErr w:type="gramEnd"/>
      <w:r w:rsidRPr="00006241">
        <w:rPr>
          <w:sz w:val="24"/>
          <w:szCs w:val="24"/>
        </w:rPr>
        <w:t xml:space="preserve"> водоснабжения г. Сегежа (3 пояс); Тип зоны: Зона санитарной охраны источников водоснабжения и водопроводов питьевого назначения.</w:t>
      </w:r>
    </w:p>
    <w:p w:rsidR="00895D04" w:rsidRPr="00006241" w:rsidRDefault="00895D04" w:rsidP="00895D04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006241">
        <w:rPr>
          <w:sz w:val="24"/>
          <w:szCs w:val="24"/>
        </w:rPr>
        <w:t>На земельном участке с кадастровым номером 10:06:0074402:284/2 имеется ограничение прав, предусмотренные статьями 56, 56.1 Земельного кодекса Российской Федерации; срок действия: с 2021-08-16; реквизиты документа основания: о создании охранных зон стационарных пунктов наблюдений за состоянием окружающей природной среды, ее загрязнением от 27.08.1999 № 972 выдан:</w:t>
      </w:r>
      <w:proofErr w:type="gramEnd"/>
      <w:r w:rsidRPr="00006241">
        <w:rPr>
          <w:sz w:val="24"/>
          <w:szCs w:val="24"/>
        </w:rPr>
        <w:t xml:space="preserve"> Правительством Российской Федерации; Содержание ограничения (обременения): Ограничения изложены в постановление Правительства РФ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загрязнением»; Реестровый номер границы: 10:06-6.42 (Выписка из Единого государственного реестра недвижимости от 01.09.2021 </w:t>
      </w:r>
      <w:proofErr w:type="gramStart"/>
      <w:r w:rsidRPr="00006241">
        <w:rPr>
          <w:sz w:val="24"/>
          <w:szCs w:val="24"/>
        </w:rPr>
        <w:t>г. № б</w:t>
      </w:r>
      <w:proofErr w:type="gramEnd"/>
      <w:r w:rsidRPr="00006241">
        <w:rPr>
          <w:sz w:val="24"/>
          <w:szCs w:val="24"/>
        </w:rPr>
        <w:t>/н.); Вид объекта реестра границ: Зона с особыми условиями использованиями территории; Вид зоны по документу: Охранная зона метеорологической станции Сегежа; Тип зоны: Охранная зона стационарного пункта наблюдений за состоянием окружающей природной среды; Номер: б/</w:t>
      </w:r>
      <w:proofErr w:type="gramStart"/>
      <w:r w:rsidRPr="00006241">
        <w:rPr>
          <w:sz w:val="24"/>
          <w:szCs w:val="24"/>
        </w:rPr>
        <w:t>н</w:t>
      </w:r>
      <w:proofErr w:type="gramEnd"/>
      <w:r w:rsidRPr="00006241">
        <w:rPr>
          <w:sz w:val="24"/>
          <w:szCs w:val="24"/>
        </w:rPr>
        <w:t>.</w:t>
      </w:r>
    </w:p>
    <w:p w:rsidR="00895D04" w:rsidRPr="00006241" w:rsidRDefault="00895D04" w:rsidP="002F77D6">
      <w:pPr>
        <w:pStyle w:val="2"/>
        <w:ind w:right="-1" w:firstLine="567"/>
        <w:jc w:val="both"/>
        <w:rPr>
          <w:sz w:val="24"/>
          <w:szCs w:val="24"/>
        </w:rPr>
      </w:pPr>
    </w:p>
    <w:p w:rsidR="00895D04" w:rsidRPr="00006241" w:rsidRDefault="00895D04" w:rsidP="00895D04">
      <w:pPr>
        <w:pStyle w:val="2"/>
        <w:ind w:right="-1"/>
        <w:jc w:val="both"/>
        <w:rPr>
          <w:sz w:val="24"/>
          <w:szCs w:val="24"/>
        </w:rPr>
      </w:pPr>
    </w:p>
    <w:sectPr w:rsidR="00895D04" w:rsidRPr="00006241" w:rsidSect="00685319">
      <w:footerReference w:type="default" r:id="rId10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EA" w:rsidRDefault="004E13EA" w:rsidP="007D109E">
      <w:pPr>
        <w:spacing w:after="0" w:line="240" w:lineRule="auto"/>
      </w:pPr>
      <w:r>
        <w:separator/>
      </w:r>
    </w:p>
  </w:endnote>
  <w:endnote w:type="continuationSeparator" w:id="0">
    <w:p w:rsidR="004E13EA" w:rsidRDefault="004E13EA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4" w:rsidRDefault="00E87054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EA" w:rsidRDefault="004E13EA" w:rsidP="007D109E">
      <w:pPr>
        <w:spacing w:after="0" w:line="240" w:lineRule="auto"/>
      </w:pPr>
      <w:r>
        <w:separator/>
      </w:r>
    </w:p>
  </w:footnote>
  <w:footnote w:type="continuationSeparator" w:id="0">
    <w:p w:rsidR="004E13EA" w:rsidRDefault="004E13EA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241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270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4A81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881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77D6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A8F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13EA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47400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54F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4D90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3E2C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113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5D0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472F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6AE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65D6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DB4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5C9F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4DF2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04A4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2D90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37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416B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8066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Пескова Наталья Анатольевна</cp:lastModifiedBy>
  <cp:revision>6</cp:revision>
  <cp:lastPrinted>2020-09-07T05:44:00Z</cp:lastPrinted>
  <dcterms:created xsi:type="dcterms:W3CDTF">2020-11-23T14:55:00Z</dcterms:created>
  <dcterms:modified xsi:type="dcterms:W3CDTF">2021-10-07T14:36:00Z</dcterms:modified>
</cp:coreProperties>
</file>