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4395" w:left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к информационному сообщению </w:t>
      </w:r>
    </w:p>
    <w:p w14:paraId="04000000">
      <w:pPr>
        <w:ind w:firstLine="4395" w:left="0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имущественных отношений области</w:t>
      </w:r>
      <w:r>
        <w:rPr>
          <w:rFonts w:ascii="Times New Roman" w:hAnsi="Times New Roman"/>
        </w:rPr>
        <w:t xml:space="preserve"> </w:t>
      </w:r>
    </w:p>
    <w:p w14:paraId="05000000">
      <w:pPr>
        <w:ind w:firstLine="4395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продаже государственного имущества </w:t>
      </w:r>
      <w:r>
        <w:rPr>
          <w:rFonts w:ascii="Times New Roman" w:hAnsi="Times New Roman"/>
        </w:rPr>
        <w:t xml:space="preserve"> на аукционе</w:t>
      </w:r>
    </w:p>
    <w:p w14:paraId="06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</w:t>
      </w:r>
    </w:p>
    <w:p w14:paraId="07000000">
      <w:pPr>
        <w:ind/>
        <w:jc w:val="right"/>
        <w:rPr>
          <w:rFonts w:ascii="Times New Roman" w:hAnsi="Times New Roman"/>
          <w:b w:val="1"/>
          <w:sz w:val="24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документов для заполнения претендентами</w:t>
      </w:r>
    </w:p>
    <w:p w14:paraId="09000000">
      <w:pPr>
        <w:pStyle w:val="Style_2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Форма 1. </w:t>
      </w:r>
      <w:r>
        <w:rPr>
          <w:rFonts w:ascii="Times New Roman" w:hAnsi="Times New Roman"/>
          <w:color w:val="000000"/>
          <w:sz w:val="24"/>
        </w:rPr>
        <w:t xml:space="preserve">Заявка на участие </w:t>
      </w:r>
      <w:r>
        <w:rPr>
          <w:rFonts w:ascii="Times New Roman" w:hAnsi="Times New Roman"/>
          <w:color w:val="000000"/>
          <w:sz w:val="24"/>
        </w:rPr>
        <w:t xml:space="preserve">в продаже государственного </w:t>
      </w:r>
      <w:r>
        <w:rPr>
          <w:rFonts w:ascii="Times New Roman" w:hAnsi="Times New Roman"/>
          <w:color w:val="000000"/>
          <w:sz w:val="24"/>
        </w:rPr>
        <w:t>имущества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аукцион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>электронной форме</w:t>
      </w:r>
    </w:p>
    <w:p w14:paraId="0A000000"/>
    <w:p w14:paraId="0B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Департамент имущественных отношений</w:t>
      </w:r>
    </w:p>
    <w:p w14:paraId="0C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Вологодской области</w:t>
      </w:r>
    </w:p>
    <w:p w14:paraId="0D000000">
      <w:pPr>
        <w:ind/>
        <w:jc w:val="both"/>
        <w:rPr>
          <w:rFonts w:ascii="Times New Roman" w:hAnsi="Times New Roman"/>
          <w:sz w:val="24"/>
        </w:rPr>
      </w:pPr>
    </w:p>
    <w:p w14:paraId="0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</w:t>
      </w:r>
    </w:p>
    <w:p w14:paraId="0F000000">
      <w:pPr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(полное наименование юридического лица или Ф.И.О. физического лица, подающего заявку)</w:t>
      </w:r>
    </w:p>
    <w:p w14:paraId="10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физических лиц:</w:t>
      </w:r>
    </w:p>
    <w:p w14:paraId="1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удостоверяющий личность: </w:t>
      </w:r>
      <w:r>
        <w:rPr>
          <w:rFonts w:ascii="Times New Roman" w:hAnsi="Times New Roman"/>
          <w:sz w:val="24"/>
        </w:rPr>
        <w:t>______________________серия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14:paraId="1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________, выдан ___________________________________________________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</w:t>
      </w:r>
    </w:p>
    <w:p w14:paraId="1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____ «____» ________________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1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1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/>
          <w:sz w:val="24"/>
        </w:rPr>
        <w:t>в соответствии с</w:t>
      </w:r>
      <w:r>
        <w:rPr>
          <w:rFonts w:ascii="Times New Roman" w:hAnsi="Times New Roman"/>
          <w:sz w:val="24"/>
        </w:rPr>
        <w:t xml:space="preserve"> Федеральн</w:t>
      </w:r>
      <w:r>
        <w:rPr>
          <w:rFonts w:ascii="Times New Roman" w:hAnsi="Times New Roman"/>
          <w:sz w:val="24"/>
        </w:rPr>
        <w:t>ым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от 27.07.2006 № 152-ФЗ "О персональных данных" в целях</w:t>
      </w:r>
      <w:r>
        <w:rPr>
          <w:rFonts w:ascii="Times New Roman" w:hAnsi="Times New Roman"/>
          <w:sz w:val="24"/>
        </w:rPr>
        <w:t xml:space="preserve"> обеспечения соблюдения</w:t>
      </w:r>
      <w:r>
        <w:rPr>
          <w:rFonts w:ascii="Times New Roman" w:hAnsi="Times New Roman"/>
          <w:sz w:val="24"/>
        </w:rPr>
        <w:t xml:space="preserve"> 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21.12.2001 № 178-ФЗ "О приватизации государственного и муниципального имущества». 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Для юридических лиц:</w:t>
      </w:r>
    </w:p>
    <w:p w14:paraId="1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 № 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_____ дата регистрации «___»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орган, осуществивший регистрацию ______________________________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</w:t>
      </w:r>
    </w:p>
    <w:p w14:paraId="1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</w:p>
    <w:p w14:paraId="1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выдачи _________________________________________________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</w:t>
      </w:r>
    </w:p>
    <w:p w14:paraId="1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 ________________________________КПП____________________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</w:t>
      </w:r>
    </w:p>
    <w:p w14:paraId="1C000000">
      <w:pPr>
        <w:ind/>
        <w:jc w:val="both"/>
        <w:rPr>
          <w:rFonts w:ascii="Times New Roman" w:hAnsi="Times New Roman"/>
          <w:sz w:val="24"/>
        </w:rPr>
      </w:pPr>
    </w:p>
    <w:p w14:paraId="1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жительства/место нахождения: 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</w:t>
      </w:r>
    </w:p>
    <w:p w14:paraId="1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</w:p>
    <w:p w14:paraId="1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__________________________ факс 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</w:t>
      </w:r>
    </w:p>
    <w:p w14:paraId="2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 __________________________,</w:t>
      </w: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именуемый «Претендент», в лице 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</w:t>
      </w:r>
    </w:p>
    <w:p w14:paraId="2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,</w:t>
      </w:r>
    </w:p>
    <w:p w14:paraId="23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(Ф.И.О.)</w:t>
      </w:r>
    </w:p>
    <w:p w14:paraId="2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действующего</w:t>
      </w:r>
      <w:r>
        <w:rPr>
          <w:rFonts w:ascii="Times New Roman" w:hAnsi="Times New Roman"/>
          <w:sz w:val="24"/>
        </w:rPr>
        <w:t xml:space="preserve"> на основании ________________________________________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</w:p>
    <w:p w14:paraId="2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,</w:t>
      </w:r>
    </w:p>
    <w:p w14:paraId="2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заявляю о своем согласии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принять участие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продаже </w:t>
      </w:r>
      <w:r>
        <w:rPr>
          <w:rFonts w:ascii="Times New Roman" w:hAnsi="Times New Roman"/>
          <w:sz w:val="24"/>
        </w:rPr>
        <w:t xml:space="preserve"> на  аукционе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электронной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следующего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государственного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имущества:</w:t>
      </w:r>
      <w:r>
        <w:rPr>
          <w:rFonts w:ascii="Times New Roman" w:hAnsi="Times New Roman"/>
          <w:sz w:val="24"/>
        </w:rPr>
        <w:t>__________________________________________</w:t>
      </w:r>
    </w:p>
    <w:p w14:paraId="2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14:paraId="2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14:paraId="29000000">
      <w:pPr>
        <w:ind/>
        <w:jc w:val="both"/>
        <w:rPr>
          <w:rFonts w:ascii="Times New Roman" w:hAnsi="Times New Roman"/>
          <w:sz w:val="24"/>
        </w:rPr>
      </w:pPr>
    </w:p>
    <w:p w14:paraId="2A000000">
      <w:pPr>
        <w:tabs>
          <w:tab w:leader="none" w:pos="3090" w:val="left"/>
        </w:tabs>
        <w:spacing w:after="12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,</w:t>
      </w:r>
      <w:bookmarkStart w:id="1" w:name="_GoBack"/>
      <w:bookmarkEnd w:id="1"/>
    </w:p>
    <w:p w14:paraId="2B000000">
      <w:pPr>
        <w:tabs>
          <w:tab w:leader="none" w:pos="3090" w:val="left"/>
        </w:tabs>
        <w:spacing w:after="120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(указываются сведения, позволяющие идентифицировать государственное  имущество, реализуемое </w:t>
      </w:r>
      <w:r>
        <w:rPr>
          <w:rFonts w:ascii="Times New Roman" w:hAnsi="Times New Roman"/>
          <w:sz w:val="18"/>
        </w:rPr>
        <w:t>в продаже посредством публичного предложения в электронной форме</w:t>
      </w:r>
      <w:r>
        <w:rPr>
          <w:rFonts w:ascii="Times New Roman" w:hAnsi="Times New Roman"/>
          <w:sz w:val="18"/>
        </w:rPr>
        <w:t>)</w:t>
      </w:r>
    </w:p>
    <w:p w14:paraId="2C000000">
      <w:pPr>
        <w:tabs>
          <w:tab w:leader="none" w:pos="3090" w:val="left"/>
        </w:tabs>
        <w:spacing w:after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исполнение предусмотренных настоящей заявкой обязательств внесением </w:t>
      </w:r>
      <w:r>
        <w:rPr>
          <w:rFonts w:ascii="Times New Roman" w:hAnsi="Times New Roman"/>
          <w:sz w:val="24"/>
        </w:rPr>
        <w:t xml:space="preserve">задатка в размере и в сроки, указанные в информационном сообщении о проведении </w:t>
      </w:r>
      <w:r>
        <w:rPr>
          <w:rFonts w:ascii="Times New Roman" w:hAnsi="Times New Roman"/>
          <w:sz w:val="24"/>
        </w:rPr>
        <w:t>аукциона</w:t>
      </w:r>
      <w:r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размещенном на официальном сайте Департамента имущественных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Вологодской области </w:t>
      </w:r>
      <w:r>
        <w:rPr>
          <w:rFonts w:ascii="Times New Roman" w:hAnsi="Times New Roman"/>
          <w:sz w:val="24"/>
        </w:rPr>
        <w:t xml:space="preserve">– 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instrText>HYPERLINK "http://www.dio.gov35.ru"</w:instrTex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www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dio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gov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35.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ru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официальном сайте Правительства</w:t>
      </w:r>
      <w:r>
        <w:rPr>
          <w:rFonts w:ascii="Times New Roman" w:hAnsi="Times New Roman"/>
          <w:sz w:val="24"/>
        </w:rPr>
        <w:t xml:space="preserve"> области - </w:t>
      </w:r>
      <w:r>
        <w:rPr>
          <w:rFonts w:ascii="Times New Roman" w:hAnsi="Times New Roman"/>
          <w:sz w:val="24"/>
        </w:rPr>
        <w:t>http</w:t>
      </w:r>
      <w:r>
        <w:rPr>
          <w:rFonts w:ascii="Times New Roman" w:hAnsi="Times New Roman"/>
          <w:sz w:val="24"/>
        </w:rPr>
        <w:t>://</w:t>
      </w:r>
      <w:r>
        <w:rPr>
          <w:rFonts w:ascii="Times New Roman" w:hAnsi="Times New Roman"/>
          <w:sz w:val="24"/>
        </w:rPr>
        <w:t>vologda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oblast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"consultantplus://offline/ref=937FFF2B31724645A29DDECED6830E26B4DBA721B89A3C9694AEDE3B54B0124DDB81ADYCMEM"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официальном сайте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сети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instrText>HYPERLINK "http://www.torgi.gov.ru"</w:instrTex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www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torgi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gov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t>ru</w:t>
      </w:r>
      <w:r>
        <w:rPr>
          <w:rStyle w:val="Style_3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далее – сообщение).</w:t>
      </w:r>
    </w:p>
    <w:p w14:paraId="2D000000">
      <w:pPr>
        <w:tabs>
          <w:tab w:leader="none" w:pos="709" w:val="left"/>
        </w:tabs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Обязуюсь:</w:t>
      </w:r>
    </w:p>
    <w:p w14:paraId="2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 Соблюдать условия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аукциона</w:t>
      </w:r>
      <w:r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 xml:space="preserve">, содержащиеся </w:t>
      </w:r>
      <w:r>
        <w:rPr>
          <w:rFonts w:ascii="Times New Roman" w:hAnsi="Times New Roman"/>
          <w:sz w:val="24"/>
        </w:rPr>
        <w:t>в сообщении, порядок проведения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аукциона</w:t>
      </w:r>
      <w:r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>, предусмотренный действующим законодательством, а также условия настоящей заявки.</w:t>
      </w:r>
    </w:p>
    <w:p w14:paraId="2F000000">
      <w:pPr>
        <w:tabs>
          <w:tab w:leader="none" w:pos="709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В случае признания победителем 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аукциона</w:t>
      </w:r>
      <w:r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>, заключить договор купли-продажи в сроки, указанные в сообщении.</w:t>
      </w:r>
    </w:p>
    <w:p w14:paraId="30000000">
      <w:pPr>
        <w:tabs>
          <w:tab w:leader="none" w:pos="709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3. В случае заключения договора купли-продажи, </w:t>
      </w:r>
      <w:r>
        <w:rPr>
          <w:rFonts w:ascii="Times New Roman" w:hAnsi="Times New Roman"/>
          <w:sz w:val="24"/>
        </w:rPr>
        <w:t>оплатить стоимость  имущества</w:t>
      </w:r>
      <w:r>
        <w:rPr>
          <w:rFonts w:ascii="Times New Roman" w:hAnsi="Times New Roman"/>
          <w:sz w:val="24"/>
        </w:rPr>
        <w:t>, в размере и в сроки, указанные в договоре купли-продажи.</w:t>
      </w:r>
    </w:p>
    <w:p w14:paraId="3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32000000">
      <w:pPr>
        <w:ind/>
        <w:jc w:val="both"/>
        <w:rPr>
          <w:rFonts w:ascii="Times New Roman" w:hAnsi="Times New Roman"/>
          <w:sz w:val="24"/>
        </w:rPr>
      </w:pPr>
    </w:p>
    <w:p w14:paraId="3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Почтовый адрес и контактный телефон Претендента: 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</w:t>
      </w:r>
    </w:p>
    <w:p w14:paraId="3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7000000">
      <w:pPr>
        <w:tabs>
          <w:tab w:leader="none" w:pos="9015" w:val="left"/>
        </w:tabs>
        <w:ind/>
        <w:rPr>
          <w:rFonts w:ascii="Times New Roman" w:hAnsi="Times New Roman"/>
          <w:sz w:val="24"/>
        </w:rPr>
      </w:pPr>
    </w:p>
    <w:tbl>
      <w:tblPr>
        <w:tblStyle w:val="Style_4"/>
        <w:tblLayout w:type="fixed"/>
        <w:tblCellMar>
          <w:left w:type="dxa" w:w="28"/>
          <w:right w:type="dxa" w:w="28"/>
        </w:tblCellMar>
      </w:tblPr>
      <w:tblGrid>
        <w:gridCol w:w="4281"/>
        <w:gridCol w:w="2693"/>
        <w:gridCol w:w="2126"/>
        <w:gridCol w:w="595"/>
        <w:gridCol w:w="200"/>
        <w:gridCol w:w="2921"/>
      </w:tblGrid>
      <w:tr>
        <w:tc>
          <w:tcPr>
            <w:tcW w:type="dxa" w:w="42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Претендента </w:t>
            </w:r>
          </w:p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(его полномочного представителя)</w:t>
            </w:r>
          </w:p>
        </w:tc>
        <w:tc>
          <w:tcPr>
            <w:tcW w:type="dxa" w:w="2693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</w:tc>
        <w:tc>
          <w:tcPr>
            <w:tcW w:type="dxa" w:w="2126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B000000">
            <w:pPr>
              <w:rPr>
                <w:rFonts w:ascii="Times New Roman" w:hAnsi="Times New Roman"/>
                <w:sz w:val="24"/>
              </w:rPr>
            </w:pPr>
          </w:p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(_______________)</w:t>
            </w:r>
          </w:p>
        </w:tc>
        <w:tc>
          <w:tcPr>
            <w:tcW w:type="dxa" w:w="79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E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4281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F000000">
            <w:pPr>
              <w:rPr>
                <w:rFonts w:ascii="Times New Roman" w:hAnsi="Times New Roman"/>
                <w:sz w:val="24"/>
              </w:rPr>
            </w:pPr>
          </w:p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 ____ ____________ 20____ г.</w:t>
            </w: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</w:t>
            </w:r>
          </w:p>
          <w:p w14:paraId="42000000">
            <w:pPr>
              <w:rPr>
                <w:rFonts w:ascii="Times New Roman" w:hAnsi="Times New Roman"/>
                <w:sz w:val="24"/>
              </w:rPr>
            </w:pPr>
          </w:p>
          <w:p w14:paraId="4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</w:t>
            </w:r>
          </w:p>
        </w:tc>
        <w:tc>
          <w:tcPr>
            <w:tcW w:type="dxa" w:w="2126"/>
            <w:vMerge w:val="restart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5000000">
            <w:pPr>
              <w:rPr>
                <w:rFonts w:ascii="Times New Roman" w:hAnsi="Times New Roman"/>
                <w:sz w:val="24"/>
              </w:rPr>
            </w:pP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  <w:p w14:paraId="47000000">
            <w:pPr>
              <w:rPr>
                <w:rFonts w:ascii="Times New Roman" w:hAnsi="Times New Roman"/>
                <w:sz w:val="24"/>
              </w:rPr>
            </w:pPr>
          </w:p>
          <w:p w14:paraId="48000000">
            <w:pPr>
              <w:rPr>
                <w:rFonts w:ascii="Times New Roman" w:hAnsi="Times New Roman"/>
                <w:sz w:val="24"/>
              </w:rPr>
            </w:pPr>
          </w:p>
          <w:p w14:paraId="49000000">
            <w:pPr>
              <w:rPr>
                <w:rFonts w:ascii="Times New Roman" w:hAnsi="Times New Roman"/>
                <w:sz w:val="24"/>
              </w:rPr>
            </w:pPr>
          </w:p>
          <w:p w14:paraId="4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5"/>
            <w:vMerge w:val="restart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B000000">
            <w:pPr>
              <w:rPr>
                <w:rFonts w:ascii="Times New Roman" w:hAnsi="Times New Roman"/>
                <w:sz w:val="24"/>
              </w:rPr>
            </w:pPr>
          </w:p>
          <w:p w14:paraId="4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0"/>
            <w:tcMar>
              <w:left w:type="dxa" w:w="28"/>
              <w:right w:type="dxa" w:w="28"/>
            </w:tcMar>
          </w:tcPr>
          <w:p/>
        </w:tc>
        <w:tc>
          <w:tcPr>
            <w:tcW w:type="dxa" w:w="2921"/>
            <w:tcMar>
              <w:left w:type="dxa" w:w="28"/>
              <w:right w:type="dxa" w:w="28"/>
            </w:tcMar>
          </w:tcPr>
          <w:p/>
        </w:tc>
      </w:tr>
      <w:tr>
        <w:trPr>
          <w:trHeight w:hRule="atLeast" w:val="557"/>
        </w:trPr>
        <w:tc>
          <w:tcPr>
            <w:tcW w:type="dxa" w:w="4281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/>
        </w:tc>
        <w:tc>
          <w:tcPr>
            <w:tcW w:type="dxa" w:w="2693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left w:sz="4" w:val="nil"/>
              <w:right w:sz="4" w:val="nil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95"/>
            <w:gridSpan w:val="1"/>
            <w:vMerge w:val="continue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200"/>
            <w:tcMar>
              <w:left w:type="dxa" w:w="28"/>
              <w:right w:type="dxa" w:w="28"/>
            </w:tcMar>
          </w:tcPr>
          <w:p/>
        </w:tc>
        <w:tc>
          <w:tcPr>
            <w:tcW w:type="dxa" w:w="2921"/>
            <w:tcMar>
              <w:left w:type="dxa" w:w="28"/>
              <w:right w:type="dxa" w:w="28"/>
            </w:tcMar>
          </w:tcPr>
          <w:p/>
        </w:tc>
      </w:tr>
    </w:tbl>
    <w:p w14:paraId="4F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14:paraId="50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1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2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3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4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5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6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7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8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9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A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B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C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D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E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5F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60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61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62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63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p w14:paraId="64000000">
      <w:pPr>
        <w:tabs>
          <w:tab w:leader="none" w:pos="5655" w:val="left"/>
        </w:tabs>
        <w:ind/>
        <w:jc w:val="center"/>
        <w:rPr>
          <w:rFonts w:ascii="Times New Roman" w:hAnsi="Times New Roman"/>
          <w:b w:val="1"/>
          <w:sz w:val="24"/>
        </w:rPr>
      </w:pPr>
    </w:p>
    <w:p w14:paraId="65000000">
      <w:pPr>
        <w:tabs>
          <w:tab w:leader="none" w:pos="5655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Форма 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Опись документов</w:t>
      </w:r>
    </w:p>
    <w:p w14:paraId="66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67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68000000">
      <w:pPr>
        <w:pStyle w:val="Style_5"/>
        <w:ind w:firstLine="0" w:left="284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ОПИСЬ ДОКУМЕНТОВ,</w:t>
      </w:r>
    </w:p>
    <w:p w14:paraId="69000000">
      <w:pPr>
        <w:pStyle w:val="Style_5"/>
        <w:ind w:firstLine="0" w:left="284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представляемых</w:t>
      </w:r>
      <w:r>
        <w:rPr>
          <w:rFonts w:ascii="Times New Roman" w:hAnsi="Times New Roman"/>
          <w:b w:val="1"/>
          <w:sz w:val="24"/>
        </w:rPr>
        <w:t xml:space="preserve"> для участия </w:t>
      </w:r>
      <w:r>
        <w:rPr>
          <w:rFonts w:ascii="Times New Roman" w:hAnsi="Times New Roman"/>
          <w:b w:val="1"/>
          <w:sz w:val="24"/>
        </w:rPr>
        <w:t>в аукционе</w:t>
      </w:r>
      <w:r>
        <w:rPr>
          <w:rFonts w:ascii="Times New Roman" w:hAnsi="Times New Roman"/>
          <w:b w:val="1"/>
          <w:sz w:val="24"/>
        </w:rPr>
        <w:t xml:space="preserve"> в электронной форме </w:t>
      </w:r>
    </w:p>
    <w:p w14:paraId="6A000000">
      <w:pPr>
        <w:pStyle w:val="Style_5"/>
        <w:ind w:firstLine="0" w:left="284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6B000000">
      <w:pPr>
        <w:pStyle w:val="Style_5"/>
        <w:ind w:firstLine="0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</w:t>
      </w:r>
      <w:r>
        <w:rPr>
          <w:rFonts w:ascii="Times New Roman" w:hAnsi="Times New Roman"/>
          <w:sz w:val="24"/>
        </w:rPr>
        <w:t xml:space="preserve">______________________________________________________________                         </w:t>
      </w:r>
    </w:p>
    <w:p w14:paraId="6C000000">
      <w:pPr>
        <w:ind w:firstLine="0" w:left="284"/>
        <w:jc w:val="center"/>
        <w:rPr>
          <w:rFonts w:ascii="Times New Roman" w:hAnsi="Times New Roman"/>
          <w:i w:val="1"/>
          <w:sz w:val="24"/>
          <w:vertAlign w:val="subscript"/>
        </w:rPr>
      </w:pPr>
      <w:r>
        <w:rPr>
          <w:rFonts w:ascii="Times New Roman" w:hAnsi="Times New Roman"/>
          <w:i w:val="1"/>
          <w:sz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6D000000">
      <w:pPr>
        <w:pStyle w:val="Style_5"/>
        <w:ind w:firstLine="0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лице____________________________________________________</w:t>
      </w:r>
      <w:r>
        <w:rPr>
          <w:rFonts w:ascii="Times New Roman" w:hAnsi="Times New Roman"/>
          <w:sz w:val="24"/>
        </w:rPr>
        <w:t>, действующег</w:t>
      </w:r>
      <w:r>
        <w:rPr>
          <w:rFonts w:ascii="Times New Roman" w:hAnsi="Times New Roman"/>
          <w:sz w:val="24"/>
        </w:rPr>
        <w:t>о(</w:t>
      </w:r>
      <w:r>
        <w:rPr>
          <w:rFonts w:ascii="Times New Roman" w:hAnsi="Times New Roman"/>
          <w:sz w:val="24"/>
        </w:rPr>
        <w:t>ей) на основании ________________________________________________________</w:t>
      </w:r>
      <w:r>
        <w:rPr>
          <w:rFonts w:ascii="Times New Roman" w:hAnsi="Times New Roman"/>
          <w:sz w:val="24"/>
        </w:rPr>
        <w:t>подтверждает,</w:t>
      </w:r>
    </w:p>
    <w:p w14:paraId="6E000000">
      <w:pPr>
        <w:pStyle w:val="Style_5"/>
        <w:ind w:firstLine="0" w:left="284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для участия в 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аукционе</w:t>
      </w:r>
      <w:r>
        <w:rPr>
          <w:rFonts w:ascii="Times New Roman" w:hAnsi="Times New Roman"/>
          <w:sz w:val="24"/>
        </w:rPr>
        <w:t xml:space="preserve"> в электронной форме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представляются нижеперечисленные документы.</w:t>
      </w:r>
    </w:p>
    <w:p w14:paraId="6F000000">
      <w:pPr>
        <w:pStyle w:val="Style_6"/>
        <w:ind w:firstLine="0" w:left="284"/>
        <w:contextualSpacing w:val="1"/>
        <w:jc w:val="both"/>
        <w:rPr>
          <w:rFonts w:ascii="Times New Roman" w:hAnsi="Times New Roman"/>
          <w:sz w:val="24"/>
          <w:highlight w:val="red"/>
        </w:rPr>
      </w:pPr>
    </w:p>
    <w:tbl>
      <w:tblPr>
        <w:tblStyle w:val="Style_4"/>
        <w:tblInd w:type="dxa" w:w="354"/>
        <w:tblLayout w:type="fixed"/>
        <w:tblCellMar>
          <w:left w:type="dxa" w:w="70"/>
          <w:right w:type="dxa" w:w="70"/>
        </w:tblCellMar>
      </w:tblPr>
      <w:tblGrid>
        <w:gridCol w:w="992"/>
        <w:gridCol w:w="6136"/>
        <w:gridCol w:w="2227"/>
      </w:tblGrid>
      <w:tr>
        <w:trPr>
          <w:trHeight w:hRule="atLeast" w:val="653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0000000">
            <w:pPr>
              <w:pStyle w:val="Style_6"/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6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1000000">
            <w:pPr>
              <w:pStyle w:val="Style_6"/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2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  <w:vAlign w:val="center"/>
          </w:tcPr>
          <w:p w14:paraId="72000000">
            <w:pPr>
              <w:pStyle w:val="Style_6"/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>
        <w:trPr>
          <w:trHeight w:hRule="atLeast" w:val="653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6"/>
              <w:numPr>
                <w:ilvl w:val="0"/>
                <w:numId w:val="1"/>
              </w:numPr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6"/>
              <w:ind w:firstLine="0" w:left="28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6"/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80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6"/>
              <w:numPr>
                <w:ilvl w:val="0"/>
                <w:numId w:val="1"/>
              </w:numPr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6"/>
              <w:ind w:firstLine="0" w:left="284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8000000">
            <w:pPr>
              <w:pStyle w:val="Style_6"/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0"/>
        </w:trPr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9000000">
            <w:pPr>
              <w:pStyle w:val="Style_6"/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</w:t>
            </w:r>
          </w:p>
        </w:tc>
        <w:tc>
          <w:tcPr>
            <w:tcW w:type="dxa" w:w="6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A000000">
            <w:pPr>
              <w:pStyle w:val="Style_7"/>
              <w:tabs>
                <w:tab w:leader="none" w:pos="993" w:val="left"/>
              </w:tabs>
              <w:spacing w:after="0"/>
              <w:ind w:firstLine="0" w:left="284"/>
              <w:contextualSpacing w:val="1"/>
              <w:jc w:val="both"/>
              <w:outlineLvl w:val="0"/>
            </w:pPr>
          </w:p>
        </w:tc>
        <w:tc>
          <w:tcPr>
            <w:tcW w:type="dxa" w:w="22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B000000">
            <w:pPr>
              <w:pStyle w:val="Style_6"/>
              <w:ind w:firstLine="0" w:left="28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C000000">
      <w:pPr>
        <w:pStyle w:val="Style_8"/>
        <w:spacing w:after="0"/>
        <w:ind w:firstLine="0" w:left="284"/>
        <w:contextualSpacing w:val="1"/>
        <w:jc w:val="right"/>
        <w:outlineLvl w:val="0"/>
        <w:rPr>
          <w:b w:val="1"/>
          <w:sz w:val="18"/>
        </w:rPr>
      </w:pPr>
    </w:p>
    <w:p w14:paraId="7D000000">
      <w:pPr>
        <w:tabs>
          <w:tab w:leader="none" w:pos="851" w:val="left"/>
        </w:tabs>
        <w:ind w:firstLine="0" w:left="284"/>
        <w:rPr>
          <w:b w:val="1"/>
        </w:rPr>
      </w:pPr>
    </w:p>
    <w:p w14:paraId="7E000000">
      <w:pPr>
        <w:tabs>
          <w:tab w:leader="none" w:pos="851" w:val="left"/>
        </w:tabs>
        <w:ind w:firstLine="0" w:left="284"/>
        <w:rPr>
          <w:b w:val="1"/>
        </w:rPr>
      </w:pPr>
    </w:p>
    <w:p w14:paraId="7F000000">
      <w:pPr>
        <w:tabs>
          <w:tab w:leader="none" w:pos="851" w:val="left"/>
        </w:tabs>
        <w:ind w:firstLine="0" w:left="284"/>
        <w:rPr>
          <w:b w:val="1"/>
        </w:rPr>
      </w:pPr>
    </w:p>
    <w:p w14:paraId="80000000">
      <w:pPr>
        <w:tabs>
          <w:tab w:leader="none" w:pos="851" w:val="left"/>
        </w:tabs>
        <w:ind w:firstLine="0" w:left="284"/>
        <w:rPr>
          <w:b w:val="1"/>
        </w:rPr>
      </w:pPr>
    </w:p>
    <w:p w14:paraId="81000000">
      <w:pPr>
        <w:tabs>
          <w:tab w:leader="none" w:pos="851" w:val="left"/>
        </w:tabs>
        <w:ind w:firstLine="0"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                    </w:t>
      </w: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</w:t>
      </w:r>
    </w:p>
    <w:p w14:paraId="82000000">
      <w:pPr>
        <w:tabs>
          <w:tab w:leader="none" w:pos="851" w:val="left"/>
        </w:tabs>
        <w:ind w:firstLine="0" w:left="284"/>
        <w:rPr>
          <w:rFonts w:ascii="Times New Roman" w:hAnsi="Times New Roman"/>
          <w:i w:val="1"/>
          <w:vertAlign w:val="subscript"/>
        </w:rPr>
      </w:pPr>
      <w:r>
        <w:rPr>
          <w:rFonts w:ascii="Times New Roman" w:hAnsi="Times New Roman"/>
          <w:i w:val="1"/>
          <w:sz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/>
          <w:i w:val="1"/>
          <w:sz w:val="24"/>
          <w:vertAlign w:val="subscript"/>
        </w:rPr>
        <w:t xml:space="preserve">          </w:t>
      </w:r>
      <w:r>
        <w:rPr>
          <w:rFonts w:ascii="Times New Roman" w:hAnsi="Times New Roman"/>
          <w:i w:val="1"/>
          <w:sz w:val="24"/>
          <w:vertAlign w:val="subscript"/>
        </w:rPr>
        <w:t xml:space="preserve">         </w:t>
      </w:r>
      <w:r>
        <w:rPr>
          <w:rFonts w:ascii="Times New Roman" w:hAnsi="Times New Roman"/>
          <w:i w:val="1"/>
          <w:vertAlign w:val="subscript"/>
        </w:rPr>
        <w:t>(подпись)</w:t>
      </w:r>
      <w:r>
        <w:rPr>
          <w:rFonts w:ascii="Times New Roman" w:hAnsi="Times New Roman"/>
          <w:i w:val="1"/>
          <w:vertAlign w:val="subscript"/>
        </w:rPr>
        <w:tab/>
      </w:r>
      <w:r>
        <w:rPr>
          <w:rFonts w:ascii="Times New Roman" w:hAnsi="Times New Roman"/>
          <w:i w:val="1"/>
          <w:vertAlign w:val="subscript"/>
        </w:rPr>
        <w:t xml:space="preserve">                    </w:t>
      </w:r>
      <w:r>
        <w:rPr>
          <w:rFonts w:ascii="Times New Roman" w:hAnsi="Times New Roman"/>
          <w:i w:val="1"/>
          <w:vertAlign w:val="subscript"/>
        </w:rPr>
        <w:t xml:space="preserve">                                                     </w:t>
      </w:r>
      <w:r>
        <w:rPr>
          <w:rFonts w:ascii="Times New Roman" w:hAnsi="Times New Roman"/>
          <w:i w:val="1"/>
          <w:vertAlign w:val="subscript"/>
        </w:rPr>
        <w:t xml:space="preserve">             (Ф.И.О.)</w:t>
      </w:r>
    </w:p>
    <w:p w14:paraId="83000000">
      <w:pPr>
        <w:rPr>
          <w:rFonts w:ascii="Times New Roman" w:hAnsi="Times New Roman"/>
          <w:sz w:val="24"/>
        </w:rPr>
      </w:pPr>
    </w:p>
    <w:p w14:paraId="84000000">
      <w:pPr>
        <w:tabs>
          <w:tab w:leader="none" w:pos="851" w:val="left"/>
        </w:tabs>
        <w:ind/>
        <w:rPr>
          <w:rFonts w:ascii="Times New Roman" w:hAnsi="Times New Roman"/>
        </w:rPr>
      </w:pPr>
    </w:p>
    <w:p w14:paraId="85000000">
      <w:pPr>
        <w:tabs>
          <w:tab w:leader="none" w:pos="851" w:val="left"/>
        </w:tabs>
        <w:ind/>
      </w:pPr>
    </w:p>
    <w:p w14:paraId="86000000">
      <w:pPr>
        <w:tabs>
          <w:tab w:leader="none" w:pos="851" w:val="left"/>
        </w:tabs>
        <w:ind/>
      </w:pPr>
    </w:p>
    <w:p w14:paraId="87000000">
      <w:pPr>
        <w:tabs>
          <w:tab w:leader="none" w:pos="851" w:val="left"/>
        </w:tabs>
        <w:ind/>
      </w:pPr>
    </w:p>
    <w:p w14:paraId="88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89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8A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8B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8C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8D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8E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8F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90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91000000">
      <w:pPr>
        <w:tabs>
          <w:tab w:leader="none" w:pos="1110" w:val="left"/>
        </w:tabs>
        <w:ind/>
        <w:rPr>
          <w:rFonts w:ascii="Times New Roman" w:hAnsi="Times New Roman"/>
          <w:sz w:val="24"/>
        </w:rPr>
      </w:pPr>
    </w:p>
    <w:p w14:paraId="92000000">
      <w:pPr>
        <w:tabs>
          <w:tab w:leader="none" w:pos="5655" w:val="left"/>
        </w:tabs>
        <w:ind/>
        <w:rPr>
          <w:rFonts w:ascii="Times New Roman" w:hAnsi="Times New Roman"/>
          <w:sz w:val="24"/>
        </w:rPr>
      </w:pPr>
    </w:p>
    <w:sectPr>
      <w:footerReference r:id="rId1" w:type="default"/>
      <w:pgSz w:h="16838" w:orient="portrait" w:w="11906"/>
      <w:pgMar w:bottom="1134" w:footer="709" w:gutter="0" w:header="709" w:left="1701" w:right="567" w:top="1134"/>
      <w:pgNumType w:start="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4"/>
      </w:rPr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line="240" w:lineRule="auto"/>
      <w:ind/>
    </w:pPr>
    <w:rPr>
      <w:rFonts w:ascii="Arial" w:hAnsi="Arial"/>
      <w:sz w:val="20"/>
    </w:rPr>
  </w:style>
  <w:style w:default="1" w:styleId="Style_9_ch" w:type="character">
    <w:name w:val="Normal"/>
    <w:link w:val="Style_9"/>
    <w:rPr>
      <w:rFonts w:ascii="Arial" w:hAnsi="Arial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9"/>
    <w:link w:val="Style_15_ch"/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8" w:type="paragraph">
    <w:name w:val="Body Text"/>
    <w:basedOn w:val="Style_9"/>
    <w:link w:val="Style_8_ch"/>
    <w:pPr>
      <w:widowControl w:val="1"/>
      <w:spacing w:after="120"/>
      <w:ind/>
    </w:pPr>
    <w:rPr>
      <w:rFonts w:ascii="Times New Roman" w:hAnsi="Times New Roman"/>
      <w:sz w:val="24"/>
    </w:rPr>
  </w:style>
  <w:style w:styleId="Style_8_ch" w:type="character">
    <w:name w:val="Body Text"/>
    <w:basedOn w:val="Style_9_ch"/>
    <w:link w:val="Style_8"/>
    <w:rPr>
      <w:rFonts w:ascii="Times New Roman" w:hAnsi="Times New Roman"/>
      <w:sz w:val="24"/>
    </w:rPr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3" w:type="paragraph">
    <w:name w:val="Hyperlink"/>
    <w:basedOn w:val="Style_16"/>
    <w:link w:val="Style_3_ch"/>
    <w:rPr>
      <w:color w:val="0000FF"/>
      <w:u w:val="single"/>
    </w:rPr>
  </w:style>
  <w:style w:styleId="Style_3_ch" w:type="character">
    <w:name w:val="Hyperlink"/>
    <w:basedOn w:val="Style_16_ch"/>
    <w:link w:val="Style_3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6" w:type="paragraph">
    <w:name w:val="ConsPlusNormal"/>
    <w:link w:val="Style_6_ch"/>
    <w:pPr>
      <w:widowControl w:val="0"/>
      <w:spacing w:after="0" w:line="240" w:lineRule="auto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5" w:type="paragraph">
    <w:name w:val="ConsPlusNonformat"/>
    <w:link w:val="Style_5_ch"/>
    <w:pPr>
      <w:spacing w:after="0" w:line="240" w:lineRule="auto"/>
      <w:ind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7" w:type="paragraph">
    <w:name w:val="Body Text Indent"/>
    <w:basedOn w:val="Style_9"/>
    <w:link w:val="Style_7_ch"/>
    <w:pPr>
      <w:widowControl w:val="1"/>
      <w:spacing w:after="120"/>
      <w:ind w:firstLine="0" w:left="283"/>
    </w:pPr>
    <w:rPr>
      <w:rFonts w:ascii="Times New Roman" w:hAnsi="Times New Roman"/>
      <w:sz w:val="24"/>
    </w:rPr>
  </w:style>
  <w:style w:styleId="Style_7_ch" w:type="character">
    <w:name w:val="Body Text Indent"/>
    <w:basedOn w:val="Style_9_ch"/>
    <w:link w:val="Style_7"/>
    <w:rPr>
      <w:rFonts w:ascii="Times New Roman" w:hAnsi="Times New Roman"/>
      <w:sz w:val="24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" w:type="paragraph">
    <w:name w:val="heading 2"/>
    <w:basedOn w:val="Style_9"/>
    <w:next w:val="Style_9"/>
    <w:link w:val="Style_2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_ch" w:type="character">
    <w:name w:val="heading 2"/>
    <w:basedOn w:val="Style_9_ch"/>
    <w:link w:val="Style_2"/>
    <w:rPr>
      <w:rFonts w:asciiTheme="majorAscii" w:hAnsiTheme="majorHAnsi"/>
      <w:b w:val="1"/>
      <w:color w:themeColor="accent1" w:val="4F81BD"/>
      <w:sz w:val="26"/>
    </w:rPr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29" w:type="paragraph">
    <w:name w:val="header"/>
    <w:basedOn w:val="Style_9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9_ch"/>
    <w:link w:val="Style_2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2022-06-20T05:38:21Z</dcterms:modified>
</cp:coreProperties>
</file>